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1A353" w14:textId="6CD3F142" w:rsidR="006D7CC7" w:rsidRDefault="006D7CC7" w:rsidP="006D7CC7">
      <w:pPr>
        <w:pStyle w:val="Heading1"/>
        <w:jc w:val="right"/>
      </w:pPr>
      <w:r>
        <w:rPr>
          <w:noProof/>
        </w:rPr>
        <w:drawing>
          <wp:inline distT="0" distB="0" distL="0" distR="0" wp14:anchorId="19DB68A4" wp14:editId="2315D30C">
            <wp:extent cx="1619250" cy="673608"/>
            <wp:effectExtent l="0" t="0" r="0" b="0"/>
            <wp:docPr id="379853616"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53616"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2772" cy="679233"/>
                    </a:xfrm>
                    <a:prstGeom prst="rect">
                      <a:avLst/>
                    </a:prstGeom>
                  </pic:spPr>
                </pic:pic>
              </a:graphicData>
            </a:graphic>
          </wp:inline>
        </w:drawing>
      </w:r>
    </w:p>
    <w:p w14:paraId="11A9B376" w14:textId="09535DC7" w:rsidR="00BA178A" w:rsidRDefault="006D7CC7">
      <w:pPr>
        <w:pStyle w:val="Heading1"/>
      </w:pPr>
      <w:r>
        <w:t>Finance, Audit and Risk Sub Committee</w:t>
      </w:r>
    </w:p>
    <w:p w14:paraId="36567D6D" w14:textId="77777777" w:rsidR="00BA178A" w:rsidRDefault="006D7CC7">
      <w:pPr>
        <w:pStyle w:val="BodyText"/>
      </w:pPr>
      <w:r>
        <w:t>Wednesday, 14th August 2024 9:30 am</w:t>
      </w:r>
    </w:p>
    <w:p w14:paraId="2F1683FC" w14:textId="77777777" w:rsidR="00BA178A" w:rsidRDefault="006D7CC7">
      <w:pPr>
        <w:pStyle w:val="BodyText"/>
      </w:pPr>
      <w:r>
        <w:t>Russell Square   |   Finance, Audit and Risk Sub-Committee</w:t>
      </w:r>
    </w:p>
    <w:p w14:paraId="4F9600A9" w14:textId="77777777" w:rsidR="00BA178A" w:rsidRDefault="006D7CC7">
      <w:pPr>
        <w:pStyle w:val="Heading2"/>
      </w:pPr>
      <w:r>
        <w:t>Attendees</w:t>
      </w:r>
    </w:p>
    <w:p w14:paraId="48A42E6F" w14:textId="77777777" w:rsidR="00BA178A" w:rsidRDefault="00BA178A">
      <w:pPr>
        <w:pStyle w:val="HorizontalLine"/>
      </w:pPr>
    </w:p>
    <w:p w14:paraId="5D962666" w14:textId="1440E894" w:rsidR="00BA178A" w:rsidRDefault="006D7CC7">
      <w:pPr>
        <w:pStyle w:val="Heading4"/>
      </w:pPr>
      <w:r>
        <w:t>Attended - Board</w:t>
      </w:r>
    </w:p>
    <w:p w14:paraId="5697880A" w14:textId="319DE08E" w:rsidR="006D7CC7" w:rsidRDefault="006D7CC7" w:rsidP="006D7CC7">
      <w:pPr>
        <w:pStyle w:val="Heading4"/>
        <w:rPr>
          <w:b w:val="0"/>
        </w:rPr>
      </w:pPr>
      <w:r>
        <w:rPr>
          <w:b w:val="0"/>
        </w:rPr>
        <w:t>Jimmy Black (JB), Hazel Farquhar (HF), Linda McDonald (LMCD), Stuart Storrie (SS) and Ian McDonald (IMCD) in the Chair</w:t>
      </w:r>
    </w:p>
    <w:p w14:paraId="283A213E" w14:textId="5AF52DD9" w:rsidR="006D7CC7" w:rsidRDefault="006D7CC7" w:rsidP="006D7CC7">
      <w:pPr>
        <w:pStyle w:val="Heading4"/>
      </w:pPr>
      <w:r>
        <w:t>Attended - Staff</w:t>
      </w:r>
    </w:p>
    <w:p w14:paraId="64583618" w14:textId="4F042D39" w:rsidR="00BA178A" w:rsidRDefault="006D7CC7">
      <w:pPr>
        <w:pStyle w:val="Heading4"/>
        <w:rPr>
          <w:b w:val="0"/>
        </w:rPr>
      </w:pPr>
      <w:r>
        <w:rPr>
          <w:b w:val="0"/>
        </w:rPr>
        <w:t>Gail Robertson (GR), Chief Executive Officer, Arlene Grant (AG) Director of Finance and Corporate Services, Grant Miller (GM) Finance Manager and Nicola McIntosh (NMC) Corporate Services Officer</w:t>
      </w:r>
    </w:p>
    <w:p w14:paraId="71B95AB6" w14:textId="77777777" w:rsidR="00BA178A" w:rsidRDefault="006D7CC7">
      <w:pPr>
        <w:pStyle w:val="Heading2"/>
      </w:pPr>
      <w:r>
        <w:t>1.0 Apologies, Conflict of Interests &amp; Notifiable Events</w:t>
      </w:r>
    </w:p>
    <w:p w14:paraId="6ED9F34C" w14:textId="77777777" w:rsidR="00BA178A" w:rsidRDefault="006D7CC7">
      <w:pPr>
        <w:pStyle w:val="BodyText"/>
      </w:pPr>
      <w:r>
        <w:t>Purpose - For Noting</w:t>
      </w:r>
    </w:p>
    <w:p w14:paraId="3A579C20" w14:textId="77777777" w:rsidR="00BA178A" w:rsidRDefault="00BA178A">
      <w:pPr>
        <w:pStyle w:val="HorizontalLine"/>
      </w:pPr>
    </w:p>
    <w:p w14:paraId="4E0D58A8" w14:textId="77777777" w:rsidR="00BA178A" w:rsidRDefault="006D7CC7">
      <w:pPr>
        <w:pStyle w:val="Heading4"/>
        <w:rPr>
          <w:b w:val="0"/>
        </w:rPr>
      </w:pPr>
      <w:r>
        <w:t>Minute</w:t>
      </w:r>
      <w:r>
        <w:rPr>
          <w:b w:val="0"/>
        </w:rPr>
        <w:t xml:space="preserve"> by Nicola McIntosh </w:t>
      </w:r>
    </w:p>
    <w:p w14:paraId="710F077C" w14:textId="77777777" w:rsidR="00BA178A" w:rsidRDefault="006D7CC7">
      <w:pPr>
        <w:pStyle w:val="BodyText"/>
      </w:pPr>
      <w:r>
        <w:t>Apologies were received from Craig Irvine and Isobel McGarrol.</w:t>
      </w:r>
    </w:p>
    <w:p w14:paraId="39C7DE77" w14:textId="77777777" w:rsidR="00BA178A" w:rsidRDefault="006D7CC7">
      <w:pPr>
        <w:pStyle w:val="BodyText"/>
      </w:pPr>
      <w:r>
        <w:t>There were no conflicts of interest or notifiable events to report.</w:t>
      </w:r>
    </w:p>
    <w:p w14:paraId="6F380BE5" w14:textId="77777777" w:rsidR="00BA178A" w:rsidRDefault="006D7CC7">
      <w:pPr>
        <w:pStyle w:val="Heading2"/>
      </w:pPr>
      <w:r>
        <w:t>2.0 Minutes of the Finance, Audit and Risk Sub Committee held on 22nd May 2024</w:t>
      </w:r>
    </w:p>
    <w:p w14:paraId="542D4527" w14:textId="77777777" w:rsidR="00BA178A" w:rsidRDefault="006D7CC7">
      <w:pPr>
        <w:pStyle w:val="BodyText"/>
      </w:pPr>
      <w:r>
        <w:t>Purpose - For Approval</w:t>
      </w:r>
    </w:p>
    <w:p w14:paraId="67C2D7D6" w14:textId="77777777" w:rsidR="00BA178A" w:rsidRDefault="00BA178A">
      <w:pPr>
        <w:pStyle w:val="HorizontalLine"/>
      </w:pPr>
    </w:p>
    <w:p w14:paraId="38DF1172" w14:textId="77777777" w:rsidR="00BA178A" w:rsidRDefault="006D7CC7">
      <w:pPr>
        <w:pStyle w:val="Heading4"/>
        <w:rPr>
          <w:b w:val="0"/>
        </w:rPr>
      </w:pPr>
      <w:r>
        <w:t>Minute</w:t>
      </w:r>
      <w:r>
        <w:rPr>
          <w:b w:val="0"/>
        </w:rPr>
        <w:t xml:space="preserve"> by Nicola McIntosh </w:t>
      </w:r>
    </w:p>
    <w:p w14:paraId="60AD210C" w14:textId="77777777" w:rsidR="00BA178A" w:rsidRDefault="006D7CC7">
      <w:pPr>
        <w:pStyle w:val="BodyText"/>
      </w:pPr>
      <w:r>
        <w:t>Minutes were approved as a correct record.</w:t>
      </w:r>
    </w:p>
    <w:p w14:paraId="76B531E9" w14:textId="77777777" w:rsidR="00BA178A" w:rsidRDefault="006D7CC7">
      <w:pPr>
        <w:pStyle w:val="BodyText"/>
      </w:pPr>
      <w:r>
        <w:t>IMCD asked if there are any further  issues with the FYFP. AG confirmed no and advised that the submitted version is in the resources section on Decision Time.</w:t>
      </w:r>
    </w:p>
    <w:p w14:paraId="1CDF3E54" w14:textId="77777777" w:rsidR="00BA178A" w:rsidRDefault="006D7CC7">
      <w:pPr>
        <w:pStyle w:val="BodyText"/>
      </w:pPr>
      <w:r>
        <w:t>AG confirmed that Musselcrag has been changed to the same reporting period.</w:t>
      </w:r>
    </w:p>
    <w:p w14:paraId="0B33F064" w14:textId="77777777" w:rsidR="00BA178A" w:rsidRDefault="006D7CC7">
      <w:pPr>
        <w:pStyle w:val="BodyText"/>
      </w:pPr>
      <w:r>
        <w:t>CONFIDENTIAL</w:t>
      </w:r>
    </w:p>
    <w:p w14:paraId="2C70332E" w14:textId="4AC21664" w:rsidR="00BA178A" w:rsidRDefault="00C80B05">
      <w:pPr>
        <w:pStyle w:val="BodyText"/>
      </w:pPr>
      <w:r w:rsidRPr="00C80B05">
        <w:t>[REDACTED – CONFIDENTIAL INFORMATION]</w:t>
      </w:r>
    </w:p>
    <w:p w14:paraId="3450305C" w14:textId="77777777" w:rsidR="00BA178A" w:rsidRDefault="006D7CC7">
      <w:pPr>
        <w:pStyle w:val="Heading2"/>
      </w:pPr>
      <w:r>
        <w:lastRenderedPageBreak/>
        <w:t>3.0 Fraud Update - Verbal</w:t>
      </w:r>
    </w:p>
    <w:p w14:paraId="035C0ADF" w14:textId="77777777" w:rsidR="00BA178A" w:rsidRDefault="006D7CC7">
      <w:pPr>
        <w:pStyle w:val="BodyText"/>
      </w:pPr>
      <w:r>
        <w:t>Purpose - For Information</w:t>
      </w:r>
    </w:p>
    <w:p w14:paraId="7D19D17E" w14:textId="77777777" w:rsidR="00BA178A" w:rsidRDefault="00BA178A">
      <w:pPr>
        <w:pStyle w:val="HorizontalLine"/>
      </w:pPr>
    </w:p>
    <w:p w14:paraId="6286CFB9" w14:textId="77777777" w:rsidR="00BA178A" w:rsidRDefault="006D7CC7">
      <w:pPr>
        <w:pStyle w:val="Heading4"/>
        <w:rPr>
          <w:b w:val="0"/>
        </w:rPr>
      </w:pPr>
      <w:r>
        <w:t>Minute</w:t>
      </w:r>
      <w:r>
        <w:rPr>
          <w:b w:val="0"/>
        </w:rPr>
        <w:t xml:space="preserve"> by Nicola McIntosh </w:t>
      </w:r>
    </w:p>
    <w:p w14:paraId="68DBDD46" w14:textId="77777777" w:rsidR="00BA178A" w:rsidRDefault="006D7CC7">
      <w:pPr>
        <w:pStyle w:val="BodyText"/>
      </w:pPr>
      <w:r>
        <w:t>AG presented the fraud update and reported there was no actual or suspected fraud to report.</w:t>
      </w:r>
    </w:p>
    <w:p w14:paraId="73D22266" w14:textId="77777777" w:rsidR="00BA178A" w:rsidRDefault="006D7CC7">
      <w:pPr>
        <w:pStyle w:val="BodyText"/>
      </w:pPr>
      <w:r>
        <w:t>Members noted and approved the verbal update.</w:t>
      </w:r>
    </w:p>
    <w:p w14:paraId="2A45E2DB" w14:textId="77777777" w:rsidR="00BA178A" w:rsidRDefault="006D7CC7">
      <w:pPr>
        <w:pStyle w:val="Heading2"/>
      </w:pPr>
      <w:r>
        <w:t>4.0 Quarterly Treasury Management Report</w:t>
      </w:r>
    </w:p>
    <w:p w14:paraId="561CA314" w14:textId="77777777" w:rsidR="00BA178A" w:rsidRDefault="006D7CC7">
      <w:pPr>
        <w:pStyle w:val="BodyText"/>
      </w:pPr>
      <w:r>
        <w:t>Purpose - For Approval</w:t>
      </w:r>
    </w:p>
    <w:p w14:paraId="23A926F6" w14:textId="77777777" w:rsidR="00BA178A" w:rsidRDefault="00BA178A">
      <w:pPr>
        <w:pStyle w:val="HorizontalLine"/>
      </w:pPr>
    </w:p>
    <w:p w14:paraId="2B48660A" w14:textId="77777777" w:rsidR="00BA178A" w:rsidRDefault="006D7CC7">
      <w:pPr>
        <w:pStyle w:val="Heading4"/>
        <w:rPr>
          <w:b w:val="0"/>
        </w:rPr>
      </w:pPr>
      <w:r>
        <w:t>Minute</w:t>
      </w:r>
      <w:r>
        <w:rPr>
          <w:b w:val="0"/>
        </w:rPr>
        <w:t xml:space="preserve"> by Nicola McIntosh </w:t>
      </w:r>
    </w:p>
    <w:p w14:paraId="137F49BA" w14:textId="4F53EBA5" w:rsidR="00BA178A" w:rsidRDefault="006D7CC7">
      <w:pPr>
        <w:pStyle w:val="BodyText"/>
      </w:pPr>
      <w:r>
        <w:t>AG presented the Quarterly Treasury Management Report advising that the total cash and deposits at 30th June is £5.5 million.</w:t>
      </w:r>
    </w:p>
    <w:p w14:paraId="4155E949" w14:textId="77777777" w:rsidR="00BA178A" w:rsidRDefault="006D7CC7">
      <w:pPr>
        <w:pStyle w:val="BodyText"/>
      </w:pPr>
      <w:r>
        <w:t>AG is happy to report that the Clydesdale Loan is now repaid and explained that the Association has a total borrowing of just under £42 million at the end of the quarter, which shows as a 49/51 split in regard to the covenant. Peter Freer will be attending the Finance, Audit &amp; Risk meeting in November to address the covenant issues and how this can be dealt with going forward.</w:t>
      </w:r>
    </w:p>
    <w:p w14:paraId="0A2B79FF" w14:textId="77777777" w:rsidR="00BA178A" w:rsidRDefault="006D7CC7">
      <w:pPr>
        <w:pStyle w:val="BodyText"/>
      </w:pPr>
      <w:r>
        <w:t>IMCD asked in terms of the subsidy drawn down for Dubton Farm. AG confirmed this is a typo and nothing has been drawn down to date.</w:t>
      </w:r>
    </w:p>
    <w:p w14:paraId="660575BE" w14:textId="77777777" w:rsidR="00BA178A" w:rsidRDefault="006D7CC7">
      <w:pPr>
        <w:pStyle w:val="BodyText"/>
      </w:pPr>
      <w:r>
        <w:t>IMCD asked if there is any progress with Angus Council and the SHIP. GR confirmed that we are unable to progress with Guthrie Street and Dubton Farm until AC has more money. </w:t>
      </w:r>
    </w:p>
    <w:p w14:paraId="087991CA" w14:textId="77777777" w:rsidR="00BA178A" w:rsidRDefault="006D7CC7">
      <w:pPr>
        <w:pStyle w:val="BodyText"/>
      </w:pPr>
      <w:r>
        <w:t>GR advised that DCC are also oversubscribed and will be unable to commit to all developments.</w:t>
      </w:r>
    </w:p>
    <w:p w14:paraId="6F594EC4" w14:textId="77777777" w:rsidR="00BA178A" w:rsidRDefault="006D7CC7">
      <w:pPr>
        <w:pStyle w:val="BodyText"/>
      </w:pPr>
      <w:r>
        <w:t>AG carried out a review of Flagstone, explaining that the reduction in the Bank of England base rate is already starting to have an impact. IMCD asked in regards to the £2.3 million portfolio investment, how long we will have this portfolio investment? AG confirmed we will need to draw some of this fairly soon for the current development programme.</w:t>
      </w:r>
    </w:p>
    <w:p w14:paraId="4FD97957" w14:textId="77777777" w:rsidR="00BA178A" w:rsidRDefault="006D7CC7">
      <w:pPr>
        <w:pStyle w:val="BodyText"/>
      </w:pPr>
      <w:r>
        <w:t>Members noted and approved the contents of the report.</w:t>
      </w:r>
    </w:p>
    <w:p w14:paraId="0FE332D7" w14:textId="77777777" w:rsidR="00BA178A" w:rsidRDefault="006D7CC7">
      <w:pPr>
        <w:pStyle w:val="Heading2"/>
      </w:pPr>
      <w:r>
        <w:t>5.0 Quarterly Management Accounts</w:t>
      </w:r>
    </w:p>
    <w:p w14:paraId="1A2223D2" w14:textId="77777777" w:rsidR="00BA178A" w:rsidRDefault="006D7CC7">
      <w:pPr>
        <w:pStyle w:val="BodyText"/>
      </w:pPr>
      <w:r>
        <w:t>Purpose - For Approval</w:t>
      </w:r>
    </w:p>
    <w:p w14:paraId="2AC4EE3B" w14:textId="77777777" w:rsidR="00BA178A" w:rsidRDefault="00BA178A">
      <w:pPr>
        <w:pStyle w:val="HorizontalLine"/>
      </w:pPr>
    </w:p>
    <w:p w14:paraId="5FF41716" w14:textId="77777777" w:rsidR="00BA178A" w:rsidRDefault="006D7CC7">
      <w:pPr>
        <w:pStyle w:val="Heading4"/>
        <w:rPr>
          <w:b w:val="0"/>
        </w:rPr>
      </w:pPr>
      <w:r>
        <w:t>Minute</w:t>
      </w:r>
      <w:r>
        <w:rPr>
          <w:b w:val="0"/>
        </w:rPr>
        <w:t xml:space="preserve"> by Nicola McIntosh </w:t>
      </w:r>
    </w:p>
    <w:p w14:paraId="32269609" w14:textId="77777777" w:rsidR="00BA178A" w:rsidRDefault="006D7CC7">
      <w:pPr>
        <w:pStyle w:val="BodyText"/>
      </w:pPr>
      <w:r>
        <w:t>GM presented the Quarterly Management Accounts summarising the main points to the 30th June 2024 noting we have an opening surplus of around £833k which is a positive variance of just over £61,000. GM explained that cash is down by £431,000 which is expected as we received government grants in the first quarter and increased the housing stock by just over £1.7 million.</w:t>
      </w:r>
    </w:p>
    <w:p w14:paraId="52EF042B" w14:textId="77777777" w:rsidR="00BA178A" w:rsidRDefault="006D7CC7">
      <w:pPr>
        <w:pStyle w:val="BodyText"/>
      </w:pPr>
      <w:r>
        <w:t xml:space="preserve">Turnover showing a variance of 0% which is accurate and Gross rents down by £20,000, and </w:t>
      </w:r>
      <w:r>
        <w:lastRenderedPageBreak/>
        <w:t>although it is a small amount it should be closer than this. GM explained that the Finance and IT Assistant is going to carry out some analysis work to see why this is.</w:t>
      </w:r>
    </w:p>
    <w:p w14:paraId="60874504" w14:textId="77777777" w:rsidR="00BA178A" w:rsidRDefault="006D7CC7">
      <w:pPr>
        <w:pStyle w:val="BodyText"/>
      </w:pPr>
      <w:r>
        <w:t>Operating costs shows a positive variance of just over 7%.</w:t>
      </w:r>
    </w:p>
    <w:p w14:paraId="14DC18C3" w14:textId="77777777" w:rsidR="00BA178A" w:rsidRDefault="006D7CC7">
      <w:pPr>
        <w:pStyle w:val="BodyText"/>
      </w:pPr>
      <w:r>
        <w:t>GM explained that rent and void loss has been discussed numerous times in the past always shows as under due to having the 2% allowance in place. Other income will even itself out throughout the year.</w:t>
      </w:r>
    </w:p>
    <w:p w14:paraId="78B48B2A" w14:textId="77777777" w:rsidR="00BA178A" w:rsidRDefault="006D7CC7">
      <w:pPr>
        <w:pStyle w:val="BodyText"/>
      </w:pPr>
      <w:r>
        <w:t>Budgeted operating costs shows a positive variance of just over £130,000. Management costs, again a positive variance of just over £18,000.  </w:t>
      </w:r>
    </w:p>
    <w:p w14:paraId="11F3B604" w14:textId="77777777" w:rsidR="00BA178A" w:rsidRDefault="006D7CC7">
      <w:pPr>
        <w:pStyle w:val="BodyText"/>
      </w:pPr>
      <w:r>
        <w:t>IMCD asked why GR's salary is showing as being over, GM confirmed this is a coding error and will be amended.</w:t>
      </w:r>
    </w:p>
    <w:p w14:paraId="39A5CB62" w14:textId="77777777" w:rsidR="00BA178A" w:rsidRDefault="006D7CC7">
      <w:pPr>
        <w:pStyle w:val="BodyText"/>
      </w:pPr>
      <w:r>
        <w:t>GM advised that repairs and maintenance is showing as a large variance, explaining that a lot of the costs are replacement radiators in the Dundee office which should hopefully reduce the costs of heating.</w:t>
      </w:r>
    </w:p>
    <w:p w14:paraId="261EAFA7" w14:textId="77777777" w:rsidR="00BA178A" w:rsidRDefault="006D7CC7">
      <w:pPr>
        <w:pStyle w:val="BodyText"/>
      </w:pPr>
      <w:r>
        <w:t>Members noted that phasing the SFHA Subscription on Homemaster should even it out over the course of the year.</w:t>
      </w:r>
    </w:p>
    <w:p w14:paraId="3987A0C6" w14:textId="77777777" w:rsidR="00BA178A" w:rsidRDefault="006D7CC7">
      <w:pPr>
        <w:pStyle w:val="BodyText"/>
      </w:pPr>
      <w:r>
        <w:t>GM explained that Cyclical and planned maintenance shows a £136,000 positive variance. This variance is mainly due to the split between capital and revenue for the Maintenance Improvement programme.</w:t>
      </w:r>
    </w:p>
    <w:p w14:paraId="777B6DC7" w14:textId="77777777" w:rsidR="00BA178A" w:rsidRDefault="006D7CC7">
      <w:pPr>
        <w:pStyle w:val="BodyText"/>
      </w:pPr>
      <w:r>
        <w:t>Reactive and relet shows a negative variance of £103,000, £26,000 is due to rechargeable costs and these costs should be offset from recharge income.  </w:t>
      </w:r>
    </w:p>
    <w:p w14:paraId="18ABA855" w14:textId="77777777" w:rsidR="00BA178A" w:rsidRDefault="006D7CC7">
      <w:pPr>
        <w:pStyle w:val="BodyText"/>
      </w:pPr>
      <w:r>
        <w:t>GM explained that the Finance Officer provides the Maintenance Manager with reports based on costs plus committed spend. JMCG then comes back with items to be recoded, GM confirms this task should be completed prior to the quarterly management accounts being prepared to ensure they are as accurate as possible. This will be completed prior to quarter 2 reports being completed.</w:t>
      </w:r>
    </w:p>
    <w:p w14:paraId="2E3110ED" w14:textId="77777777" w:rsidR="00BA178A" w:rsidRDefault="006D7CC7">
      <w:pPr>
        <w:pStyle w:val="BodyText"/>
      </w:pPr>
      <w:r>
        <w:t>Service costs shows a positive variance of 41%, this is due to lower anticipated uplifts this quarter.</w:t>
      </w:r>
    </w:p>
    <w:p w14:paraId="164808FA" w14:textId="77777777" w:rsidR="00BA178A" w:rsidRDefault="006D7CC7">
      <w:pPr>
        <w:pStyle w:val="BodyText"/>
      </w:pPr>
      <w:r>
        <w:t>Bad debts variance is showing as a positive of around £44,000 and this is in line with what is to be expected as the 2% allowance of the gross annual charge is in place.</w:t>
      </w:r>
    </w:p>
    <w:p w14:paraId="126B6623" w14:textId="77777777" w:rsidR="00BA178A" w:rsidRDefault="006D7CC7">
      <w:pPr>
        <w:pStyle w:val="BodyText"/>
      </w:pPr>
      <w:r>
        <w:t>Other costs shows a positive variance of just over £24k. We have not yet been advised what our Stage 3 Budget Allocation is for 24/25.</w:t>
      </w:r>
    </w:p>
    <w:p w14:paraId="79115C56" w14:textId="25749A42" w:rsidR="00BA178A" w:rsidRDefault="006D7CC7">
      <w:pPr>
        <w:pStyle w:val="BodyText"/>
      </w:pPr>
      <w:r>
        <w:t>Budgeted income received, is showing a positive variance of around £6,000, this is slightly higher, due to current interest rates being more favourable.</w:t>
      </w:r>
    </w:p>
    <w:p w14:paraId="2A103C31" w14:textId="77777777" w:rsidR="00BA178A" w:rsidRDefault="00BA178A">
      <w:pPr>
        <w:pStyle w:val="BodyText"/>
      </w:pPr>
    </w:p>
    <w:p w14:paraId="4BE1DB79" w14:textId="77777777" w:rsidR="00BA178A" w:rsidRDefault="006D7CC7">
      <w:pPr>
        <w:pStyle w:val="BodyText"/>
      </w:pPr>
      <w:r>
        <w:t>Members noted that there is nothing reported of any concern.</w:t>
      </w:r>
    </w:p>
    <w:p w14:paraId="4676287F" w14:textId="77777777" w:rsidR="00BA178A" w:rsidRDefault="006D7CC7">
      <w:pPr>
        <w:pStyle w:val="BodyText"/>
      </w:pPr>
      <w:r>
        <w:t>GM explained that it shows we are £431k down on a phased budget of £393,000. IMCD asked regarding the level of improvement and major repairs where we are anticipating a full year at £2.9 million and we are currently sitting at £431,000 of that. GM explained that the phasing's were provided at the start of the year and KL advised that it depends when valuations are received. IMCD noted that it is a timing issue.</w:t>
      </w:r>
    </w:p>
    <w:p w14:paraId="18E1BD54" w14:textId="77777777" w:rsidR="00BA178A" w:rsidRDefault="006D7CC7">
      <w:pPr>
        <w:pStyle w:val="BodyText"/>
      </w:pPr>
      <w:r>
        <w:lastRenderedPageBreak/>
        <w:t>JB asked if we make money out of the car charging points. GR confirmed yes we do, but unsure exactly how much at the moment. GM confirmed it is included in other income. Members noted that what we do with the money will be looked at as part of the ESG Strategy.</w:t>
      </w:r>
    </w:p>
    <w:p w14:paraId="6C37C6D4" w14:textId="77777777" w:rsidR="00BA178A" w:rsidRDefault="006D7CC7">
      <w:pPr>
        <w:pStyle w:val="BodyText"/>
      </w:pPr>
      <w:r>
        <w:t>IMCD is pleased to see that we are well in the range of our covenant compliance.</w:t>
      </w:r>
    </w:p>
    <w:p w14:paraId="79B854C0" w14:textId="77777777" w:rsidR="00BA178A" w:rsidRDefault="006D7CC7">
      <w:pPr>
        <w:pStyle w:val="BodyText"/>
      </w:pPr>
      <w:r>
        <w:t>Members noted and approved the contents of the report.</w:t>
      </w:r>
    </w:p>
    <w:p w14:paraId="66804F1E" w14:textId="77777777" w:rsidR="00BA178A" w:rsidRDefault="006D7CC7">
      <w:pPr>
        <w:pStyle w:val="Heading2"/>
      </w:pPr>
      <w:r>
        <w:t>6.0 Musselcrag Accounts 31 March 2024</w:t>
      </w:r>
    </w:p>
    <w:p w14:paraId="63682EF4" w14:textId="77777777" w:rsidR="00BA178A" w:rsidRDefault="006D7CC7">
      <w:pPr>
        <w:pStyle w:val="BodyText"/>
      </w:pPr>
      <w:r>
        <w:t>Purpose - For Approval</w:t>
      </w:r>
    </w:p>
    <w:p w14:paraId="2EDE3D8E" w14:textId="77777777" w:rsidR="00BA178A" w:rsidRDefault="00BA178A">
      <w:pPr>
        <w:pStyle w:val="HorizontalLine"/>
      </w:pPr>
    </w:p>
    <w:p w14:paraId="1EEC2E2E" w14:textId="77777777" w:rsidR="00BA178A" w:rsidRDefault="006D7CC7">
      <w:pPr>
        <w:pStyle w:val="Heading4"/>
        <w:rPr>
          <w:b w:val="0"/>
        </w:rPr>
      </w:pPr>
      <w:r>
        <w:t>Minute</w:t>
      </w:r>
      <w:r>
        <w:rPr>
          <w:b w:val="0"/>
        </w:rPr>
        <w:t xml:space="preserve"> by Nicola McIntosh </w:t>
      </w:r>
    </w:p>
    <w:p w14:paraId="65B45A06" w14:textId="77777777" w:rsidR="00BA178A" w:rsidRDefault="006D7CC7">
      <w:pPr>
        <w:pStyle w:val="BodyText"/>
      </w:pPr>
      <w:r>
        <w:t>AG presented the Musselcrag accounts but following the action to change the reporting year end to match the Associations.</w:t>
      </w:r>
    </w:p>
    <w:p w14:paraId="2364BB4A" w14:textId="77777777" w:rsidR="00BA178A" w:rsidRDefault="006D7CC7">
      <w:pPr>
        <w:pStyle w:val="BodyText"/>
      </w:pPr>
      <w:r>
        <w:t>Members noted and approved the accounts.</w:t>
      </w:r>
    </w:p>
    <w:p w14:paraId="7270E2A8" w14:textId="77777777" w:rsidR="00BA178A" w:rsidRDefault="006D7CC7">
      <w:pPr>
        <w:pStyle w:val="Heading2"/>
      </w:pPr>
      <w:r>
        <w:t>7.0 Draft Financial Statements 2023-24</w:t>
      </w:r>
    </w:p>
    <w:p w14:paraId="6FB44356" w14:textId="77777777" w:rsidR="00BA178A" w:rsidRDefault="006D7CC7">
      <w:pPr>
        <w:pStyle w:val="BodyText"/>
      </w:pPr>
      <w:r>
        <w:t>Purpose - For Information</w:t>
      </w:r>
    </w:p>
    <w:p w14:paraId="71882144" w14:textId="77777777" w:rsidR="00BA178A" w:rsidRDefault="00BA178A">
      <w:pPr>
        <w:pStyle w:val="HorizontalLine"/>
      </w:pPr>
    </w:p>
    <w:p w14:paraId="0E71249E" w14:textId="77777777" w:rsidR="00BA178A" w:rsidRDefault="006D7CC7">
      <w:pPr>
        <w:pStyle w:val="Heading4"/>
        <w:rPr>
          <w:b w:val="0"/>
        </w:rPr>
      </w:pPr>
      <w:r>
        <w:t>Minute</w:t>
      </w:r>
      <w:r>
        <w:rPr>
          <w:b w:val="0"/>
        </w:rPr>
        <w:t xml:space="preserve"> by Nicola McIntosh </w:t>
      </w:r>
    </w:p>
    <w:p w14:paraId="25967F11" w14:textId="77777777" w:rsidR="00BA178A" w:rsidRDefault="006D7CC7">
      <w:pPr>
        <w:pStyle w:val="BodyText"/>
      </w:pPr>
      <w:r>
        <w:t>AG presented the draft copy of the Annual Accounts to the 31st March 2024.</w:t>
      </w:r>
    </w:p>
    <w:p w14:paraId="15C7F1E2" w14:textId="77777777" w:rsidR="00BA178A" w:rsidRDefault="006D7CC7">
      <w:pPr>
        <w:pStyle w:val="BodyText"/>
      </w:pPr>
      <w:r>
        <w:t>Members noted that the figures in the document will not change, however, there are a few highlighted sections of text to be finalised.</w:t>
      </w:r>
    </w:p>
    <w:p w14:paraId="6AA243C1" w14:textId="77777777" w:rsidR="00BA178A" w:rsidRDefault="006D7CC7">
      <w:pPr>
        <w:pStyle w:val="BodyText"/>
      </w:pPr>
      <w:r>
        <w:t>Members noted and approved the draft financial statements.</w:t>
      </w:r>
    </w:p>
    <w:p w14:paraId="0DACC167" w14:textId="77777777" w:rsidR="00BA178A" w:rsidRDefault="006D7CC7">
      <w:pPr>
        <w:pStyle w:val="Heading2"/>
      </w:pPr>
      <w:r>
        <w:t>8.0 Proposed Write Offs August 2024</w:t>
      </w:r>
    </w:p>
    <w:p w14:paraId="378439AD" w14:textId="77777777" w:rsidR="00BA178A" w:rsidRDefault="006D7CC7">
      <w:pPr>
        <w:pStyle w:val="BodyText"/>
      </w:pPr>
      <w:r>
        <w:t>Purpose - For Approval</w:t>
      </w:r>
    </w:p>
    <w:p w14:paraId="66A57098" w14:textId="77777777" w:rsidR="00BA178A" w:rsidRDefault="00BA178A">
      <w:pPr>
        <w:pStyle w:val="HorizontalLine"/>
      </w:pPr>
    </w:p>
    <w:p w14:paraId="73DD73BF" w14:textId="77777777" w:rsidR="00BA178A" w:rsidRDefault="006D7CC7">
      <w:pPr>
        <w:pStyle w:val="Heading4"/>
        <w:rPr>
          <w:b w:val="0"/>
        </w:rPr>
      </w:pPr>
      <w:r>
        <w:t>Minute</w:t>
      </w:r>
      <w:r>
        <w:rPr>
          <w:b w:val="0"/>
        </w:rPr>
        <w:t xml:space="preserve"> by Nicola McIntosh </w:t>
      </w:r>
    </w:p>
    <w:p w14:paraId="11AE623F" w14:textId="77777777" w:rsidR="00BA178A" w:rsidRDefault="006D7CC7">
      <w:pPr>
        <w:pStyle w:val="BodyText"/>
      </w:pPr>
      <w:r>
        <w:t>AG presented proposed former owners and former tenant rent and recharge write offs to the board for their consideration.</w:t>
      </w:r>
    </w:p>
    <w:p w14:paraId="7B3876A4" w14:textId="77777777" w:rsidR="00BA178A" w:rsidRDefault="006D7CC7">
      <w:pPr>
        <w:pStyle w:val="BodyText"/>
      </w:pPr>
      <w:r>
        <w:t>Members noted and approved the proposed write offs.</w:t>
      </w:r>
    </w:p>
    <w:p w14:paraId="00426178" w14:textId="77777777" w:rsidR="00BA178A" w:rsidRDefault="006D7CC7">
      <w:pPr>
        <w:pStyle w:val="Heading2"/>
      </w:pPr>
      <w:r>
        <w:t>9.0 Tender Report - Arbroath Windows</w:t>
      </w:r>
    </w:p>
    <w:p w14:paraId="0DA1E0D5" w14:textId="77777777" w:rsidR="00BA178A" w:rsidRDefault="006D7CC7">
      <w:pPr>
        <w:pStyle w:val="BodyText"/>
      </w:pPr>
      <w:r>
        <w:t>Purpose - For Approval</w:t>
      </w:r>
    </w:p>
    <w:p w14:paraId="163B139D" w14:textId="77777777" w:rsidR="00BA178A" w:rsidRDefault="00BA178A">
      <w:pPr>
        <w:pStyle w:val="HorizontalLine"/>
      </w:pPr>
    </w:p>
    <w:p w14:paraId="736C33C6" w14:textId="77777777" w:rsidR="00BA178A" w:rsidRDefault="006D7CC7">
      <w:pPr>
        <w:pStyle w:val="Heading4"/>
        <w:rPr>
          <w:b w:val="0"/>
        </w:rPr>
      </w:pPr>
      <w:r>
        <w:t>Minute</w:t>
      </w:r>
      <w:r>
        <w:rPr>
          <w:b w:val="0"/>
        </w:rPr>
        <w:t xml:space="preserve"> by Nicola McIntosh </w:t>
      </w:r>
    </w:p>
    <w:p w14:paraId="190B18BE" w14:textId="77777777" w:rsidR="00BA178A" w:rsidRDefault="006D7CC7">
      <w:pPr>
        <w:pStyle w:val="BodyText"/>
      </w:pPr>
      <w:r>
        <w:t>KL presented the tender report for the replacement of windows for 22 properties at various locations in Arbroath. Members noted that only one tender was returned out of six. </w:t>
      </w:r>
    </w:p>
    <w:p w14:paraId="585B508D" w14:textId="77771614" w:rsidR="00BA178A" w:rsidRDefault="006D7CC7">
      <w:pPr>
        <w:pStyle w:val="BodyText"/>
      </w:pPr>
      <w:r>
        <w:lastRenderedPageBreak/>
        <w:t>KL explained that advice was taken from our Development and Procurement Lead and QS if there was any reason we could not appoint Andrew Shepherd, and were advised as long as the return was valid and compliant and the price was not considered inreasonable it was ok to proceed.</w:t>
      </w:r>
    </w:p>
    <w:p w14:paraId="7B4E77C6" w14:textId="77777777" w:rsidR="00BA178A" w:rsidRDefault="006D7CC7">
      <w:pPr>
        <w:pStyle w:val="BodyText"/>
      </w:pPr>
      <w:r>
        <w:t>Board members examined the report and approved appointing Andrew Shepherd for this project.</w:t>
      </w:r>
    </w:p>
    <w:p w14:paraId="56193CF1" w14:textId="77777777" w:rsidR="00BA178A" w:rsidRDefault="006D7CC7">
      <w:pPr>
        <w:pStyle w:val="Heading2"/>
      </w:pPr>
      <w:r>
        <w:t>10.0 Staffing Report</w:t>
      </w:r>
    </w:p>
    <w:p w14:paraId="2143BFA5" w14:textId="77777777" w:rsidR="00BA178A" w:rsidRDefault="006D7CC7">
      <w:pPr>
        <w:pStyle w:val="BodyText"/>
      </w:pPr>
      <w:r>
        <w:t>Purpose - For Approval</w:t>
      </w:r>
    </w:p>
    <w:p w14:paraId="3F1BEB77" w14:textId="77777777" w:rsidR="00BA178A" w:rsidRDefault="00BA178A">
      <w:pPr>
        <w:pStyle w:val="HorizontalLine"/>
      </w:pPr>
    </w:p>
    <w:p w14:paraId="2D251BDC" w14:textId="77777777" w:rsidR="00BA178A" w:rsidRDefault="006D7CC7">
      <w:pPr>
        <w:pStyle w:val="Heading4"/>
        <w:rPr>
          <w:b w:val="0"/>
        </w:rPr>
      </w:pPr>
      <w:r>
        <w:t>Minute</w:t>
      </w:r>
      <w:r>
        <w:rPr>
          <w:b w:val="0"/>
        </w:rPr>
        <w:t xml:space="preserve"> by Nicola McIntosh </w:t>
      </w:r>
    </w:p>
    <w:p w14:paraId="03AA826B" w14:textId="77777777" w:rsidR="00BA178A" w:rsidRDefault="006D7CC7">
      <w:pPr>
        <w:pStyle w:val="BodyText"/>
      </w:pPr>
      <w:r>
        <w:t>Members were happy to proceed with meeting after the allocated 2 hours had passed.</w:t>
      </w:r>
    </w:p>
    <w:p w14:paraId="7A943742" w14:textId="77777777" w:rsidR="00BA178A" w:rsidRDefault="006D7CC7">
      <w:pPr>
        <w:pStyle w:val="BodyText"/>
      </w:pPr>
      <w:r>
        <w:t>AG presented the Staffing Report for noting and any questions.</w:t>
      </w:r>
    </w:p>
    <w:p w14:paraId="0ABB4A88" w14:textId="77777777" w:rsidR="00BA178A" w:rsidRDefault="006D7CC7">
      <w:pPr>
        <w:pStyle w:val="BodyText"/>
      </w:pPr>
      <w:r>
        <w:t>GR advised members that one of the Housing Officers has indicated they would like to drop to part time hours, this will lead to a recruitment process in the near future.</w:t>
      </w:r>
    </w:p>
    <w:p w14:paraId="49DC96A0" w14:textId="77777777" w:rsidR="00BA178A" w:rsidRDefault="006D7CC7">
      <w:pPr>
        <w:pStyle w:val="BodyText"/>
      </w:pPr>
      <w:r>
        <w:t>Members noted and approved the contents of the Staffing Report.</w:t>
      </w:r>
    </w:p>
    <w:p w14:paraId="3B2F6242" w14:textId="77777777" w:rsidR="00BA178A" w:rsidRDefault="006D7CC7">
      <w:pPr>
        <w:pStyle w:val="Heading2"/>
      </w:pPr>
      <w:r>
        <w:t>11.0 Internal Audit - Void Management</w:t>
      </w:r>
    </w:p>
    <w:p w14:paraId="23D9447C" w14:textId="77777777" w:rsidR="00BA178A" w:rsidRDefault="006D7CC7">
      <w:pPr>
        <w:pStyle w:val="BodyText"/>
      </w:pPr>
      <w:r>
        <w:t>Purpose - Assurance</w:t>
      </w:r>
    </w:p>
    <w:p w14:paraId="61251FF6" w14:textId="77777777" w:rsidR="00BA178A" w:rsidRDefault="00BA178A">
      <w:pPr>
        <w:pStyle w:val="HorizontalLine"/>
      </w:pPr>
    </w:p>
    <w:p w14:paraId="6848152E" w14:textId="77777777" w:rsidR="00BA178A" w:rsidRDefault="006D7CC7">
      <w:pPr>
        <w:pStyle w:val="Heading4"/>
        <w:rPr>
          <w:b w:val="0"/>
        </w:rPr>
      </w:pPr>
      <w:r>
        <w:t>Minute</w:t>
      </w:r>
      <w:r>
        <w:rPr>
          <w:b w:val="0"/>
        </w:rPr>
        <w:t xml:space="preserve"> by Nicola McIntosh </w:t>
      </w:r>
    </w:p>
    <w:p w14:paraId="3061665F" w14:textId="77777777" w:rsidR="00BA178A" w:rsidRDefault="006D7CC7">
      <w:pPr>
        <w:pStyle w:val="BodyText"/>
      </w:pPr>
      <w:r>
        <w:t>GR presented the Void Management Report, there were very little items raised from this internal auditor.</w:t>
      </w:r>
    </w:p>
    <w:p w14:paraId="740E4FA1" w14:textId="77777777" w:rsidR="00BA178A" w:rsidRDefault="006D7CC7">
      <w:pPr>
        <w:pStyle w:val="BodyText"/>
      </w:pPr>
      <w:r>
        <w:t>SS would like the wording changed in the recommendations from 'there is nothing more we can do' to 'we will continue to explore our options' This will be amended and the document will be finalised.</w:t>
      </w:r>
    </w:p>
    <w:p w14:paraId="18919A78" w14:textId="77777777" w:rsidR="00BA178A" w:rsidRDefault="006D7CC7">
      <w:pPr>
        <w:pStyle w:val="BodyText"/>
      </w:pPr>
      <w:r>
        <w:t>Members will speak with Stuart from CT without staff in attendance at next weeks Board meeting.</w:t>
      </w:r>
    </w:p>
    <w:p w14:paraId="31DFA4F6" w14:textId="77777777" w:rsidR="00BA178A" w:rsidRDefault="006D7CC7">
      <w:pPr>
        <w:pStyle w:val="BodyText"/>
      </w:pPr>
      <w:r>
        <w:t>Jimmy asked regarding our performance target dates and bringing them down from 27 to 20, or should we be changing the target? GR feels this is a discussion for the next Service Delivery sub meeting in September.</w:t>
      </w:r>
    </w:p>
    <w:p w14:paraId="7E925B11" w14:textId="77777777" w:rsidR="00BA178A" w:rsidRDefault="006D7CC7">
      <w:pPr>
        <w:pStyle w:val="BodyText"/>
      </w:pPr>
      <w:r>
        <w:t>Members noted and approved the contents of the report.</w:t>
      </w:r>
    </w:p>
    <w:p w14:paraId="7BD1E848" w14:textId="77777777" w:rsidR="00BA178A" w:rsidRDefault="006D7CC7">
      <w:pPr>
        <w:pStyle w:val="Heading2"/>
      </w:pPr>
      <w:r>
        <w:t>12.0 Departmental Workplan</w:t>
      </w:r>
    </w:p>
    <w:p w14:paraId="3EC91535" w14:textId="77777777" w:rsidR="00BA178A" w:rsidRDefault="006D7CC7">
      <w:pPr>
        <w:pStyle w:val="BodyText"/>
      </w:pPr>
      <w:r>
        <w:t>Purpose - For Noting</w:t>
      </w:r>
    </w:p>
    <w:p w14:paraId="433F6041" w14:textId="77777777" w:rsidR="00BA178A" w:rsidRDefault="00BA178A">
      <w:pPr>
        <w:pStyle w:val="HorizontalLine"/>
      </w:pPr>
    </w:p>
    <w:p w14:paraId="715C7AD2" w14:textId="77777777" w:rsidR="00BA178A" w:rsidRDefault="006D7CC7">
      <w:pPr>
        <w:pStyle w:val="Heading4"/>
        <w:rPr>
          <w:b w:val="0"/>
        </w:rPr>
      </w:pPr>
      <w:r>
        <w:t>Minute</w:t>
      </w:r>
      <w:r>
        <w:rPr>
          <w:b w:val="0"/>
        </w:rPr>
        <w:t xml:space="preserve"> by Nicola McIntosh </w:t>
      </w:r>
    </w:p>
    <w:p w14:paraId="03E0C8FF" w14:textId="77777777" w:rsidR="00BA178A" w:rsidRDefault="006D7CC7">
      <w:pPr>
        <w:pStyle w:val="BodyText"/>
      </w:pPr>
      <w:r>
        <w:t>AG presented the workplan for noting and any questions.</w:t>
      </w:r>
    </w:p>
    <w:p w14:paraId="435729DC" w14:textId="77777777" w:rsidR="00BA178A" w:rsidRDefault="006D7CC7">
      <w:pPr>
        <w:pStyle w:val="BodyText"/>
      </w:pPr>
      <w:r>
        <w:lastRenderedPageBreak/>
        <w:t>Members noted that Shackleton are working well in ensuring we are progressing with cyber security.</w:t>
      </w:r>
    </w:p>
    <w:p w14:paraId="19CDCE64" w14:textId="77777777" w:rsidR="00BA178A" w:rsidRDefault="006D7CC7">
      <w:pPr>
        <w:pStyle w:val="BodyText"/>
      </w:pPr>
      <w:r>
        <w:t>GR confirmed we are just about to complete the legal tender process.</w:t>
      </w:r>
    </w:p>
    <w:p w14:paraId="778A855E" w14:textId="77777777" w:rsidR="00BA178A" w:rsidRDefault="006D7CC7">
      <w:pPr>
        <w:pStyle w:val="BodyText"/>
      </w:pPr>
      <w:r>
        <w:t>Members noted and approved the report.</w:t>
      </w:r>
    </w:p>
    <w:p w14:paraId="6ABB1EBC" w14:textId="77777777" w:rsidR="00BA178A" w:rsidRDefault="006D7CC7">
      <w:pPr>
        <w:pStyle w:val="Heading2"/>
      </w:pPr>
      <w:r>
        <w:t>Internal Audit Tracker</w:t>
      </w:r>
    </w:p>
    <w:p w14:paraId="27971127" w14:textId="77777777" w:rsidR="00BA178A" w:rsidRDefault="006D7CC7">
      <w:pPr>
        <w:pStyle w:val="BodyText"/>
      </w:pPr>
      <w:r>
        <w:t>Purpose - For Information</w:t>
      </w:r>
    </w:p>
    <w:p w14:paraId="6979CC7F" w14:textId="77777777" w:rsidR="00BA178A" w:rsidRDefault="00BA178A">
      <w:pPr>
        <w:pStyle w:val="HorizontalLine"/>
      </w:pPr>
    </w:p>
    <w:p w14:paraId="00A72159" w14:textId="77777777" w:rsidR="00BA178A" w:rsidRDefault="006D7CC7">
      <w:pPr>
        <w:pStyle w:val="Heading4"/>
        <w:rPr>
          <w:b w:val="0"/>
        </w:rPr>
      </w:pPr>
      <w:r>
        <w:t>Minute</w:t>
      </w:r>
      <w:r>
        <w:rPr>
          <w:b w:val="0"/>
        </w:rPr>
        <w:t xml:space="preserve"> by Nicola McIntosh </w:t>
      </w:r>
    </w:p>
    <w:p w14:paraId="26B6F474" w14:textId="77777777" w:rsidR="00BA178A" w:rsidRDefault="006D7CC7">
      <w:pPr>
        <w:pStyle w:val="BodyText"/>
      </w:pPr>
      <w:r>
        <w:t>Members noted and approved the contents of the Internal Audit Tracker subject to a couple of typo's.</w:t>
      </w:r>
    </w:p>
    <w:p w14:paraId="3F5F9014" w14:textId="77777777" w:rsidR="00BA178A" w:rsidRDefault="006D7CC7">
      <w:pPr>
        <w:pStyle w:val="Heading2"/>
      </w:pPr>
      <w:r>
        <w:t>13.0 Development Update</w:t>
      </w:r>
    </w:p>
    <w:p w14:paraId="502717B8" w14:textId="77777777" w:rsidR="00BA178A" w:rsidRDefault="006D7CC7">
      <w:pPr>
        <w:pStyle w:val="BodyText"/>
      </w:pPr>
      <w:r>
        <w:t>Purpose - For Information</w:t>
      </w:r>
    </w:p>
    <w:p w14:paraId="06C5E07D" w14:textId="77777777" w:rsidR="00BA178A" w:rsidRDefault="00BA178A">
      <w:pPr>
        <w:pStyle w:val="HorizontalLine"/>
      </w:pPr>
    </w:p>
    <w:p w14:paraId="7041CB70" w14:textId="77777777" w:rsidR="00BA178A" w:rsidRDefault="006D7CC7">
      <w:pPr>
        <w:pStyle w:val="Heading4"/>
        <w:rPr>
          <w:b w:val="0"/>
        </w:rPr>
      </w:pPr>
      <w:r>
        <w:t>Minute</w:t>
      </w:r>
      <w:r>
        <w:rPr>
          <w:b w:val="0"/>
        </w:rPr>
        <w:t xml:space="preserve"> by Nicola McIntosh </w:t>
      </w:r>
    </w:p>
    <w:p w14:paraId="27267216" w14:textId="77777777" w:rsidR="00BA178A" w:rsidRDefault="006D7CC7">
      <w:pPr>
        <w:pStyle w:val="BodyText"/>
      </w:pPr>
      <w:r>
        <w:t>IMCD feels this is a useful highlight for Board Members.</w:t>
      </w:r>
    </w:p>
    <w:p w14:paraId="027A34B6" w14:textId="77777777" w:rsidR="00BA178A" w:rsidRDefault="006D7CC7">
      <w:pPr>
        <w:pStyle w:val="BodyText"/>
      </w:pPr>
      <w:r>
        <w:t>KL advised members that due to the reduced Government funding, we are currently exploring ways to better utilise the available HAG and private finance, to assist with keeping our developments progressing.</w:t>
      </w:r>
    </w:p>
    <w:p w14:paraId="5D212B76" w14:textId="77777777" w:rsidR="00BA178A" w:rsidRDefault="006D7CC7">
      <w:pPr>
        <w:pStyle w:val="BodyText"/>
      </w:pPr>
      <w:r>
        <w:t>Members noted and approved the contents of the update.</w:t>
      </w:r>
    </w:p>
    <w:p w14:paraId="55A81AEB" w14:textId="77777777" w:rsidR="00BA178A" w:rsidRDefault="006D7CC7">
      <w:pPr>
        <w:pStyle w:val="Heading2"/>
      </w:pPr>
      <w:r>
        <w:t>14.0 Risk Register Quarterly Review August 2024</w:t>
      </w:r>
    </w:p>
    <w:p w14:paraId="2D1D91E6" w14:textId="77777777" w:rsidR="00BA178A" w:rsidRDefault="006D7CC7">
      <w:pPr>
        <w:pStyle w:val="BodyText"/>
      </w:pPr>
      <w:r>
        <w:t>Purpose - For Information</w:t>
      </w:r>
    </w:p>
    <w:p w14:paraId="6272E6F0" w14:textId="77777777" w:rsidR="00BA178A" w:rsidRDefault="00BA178A">
      <w:pPr>
        <w:pStyle w:val="HorizontalLine"/>
      </w:pPr>
    </w:p>
    <w:p w14:paraId="6D1282D7" w14:textId="77777777" w:rsidR="00BA178A" w:rsidRDefault="006D7CC7">
      <w:pPr>
        <w:pStyle w:val="Heading4"/>
        <w:rPr>
          <w:b w:val="0"/>
        </w:rPr>
      </w:pPr>
      <w:r>
        <w:t>Minute</w:t>
      </w:r>
      <w:r>
        <w:rPr>
          <w:b w:val="0"/>
        </w:rPr>
        <w:t xml:space="preserve"> by Nicola McIntosh </w:t>
      </w:r>
    </w:p>
    <w:p w14:paraId="7A326365" w14:textId="77777777" w:rsidR="00BA178A" w:rsidRDefault="006D7CC7">
      <w:pPr>
        <w:pStyle w:val="BodyText"/>
      </w:pPr>
      <w:r>
        <w:t>GR presented the Quarterly Risk Register Review.</w:t>
      </w:r>
    </w:p>
    <w:p w14:paraId="21094FBD" w14:textId="77777777" w:rsidR="00BA178A" w:rsidRDefault="006D7CC7">
      <w:pPr>
        <w:pStyle w:val="BodyText"/>
      </w:pPr>
      <w:r>
        <w:t>Members noted and approved the contents of the report.</w:t>
      </w:r>
    </w:p>
    <w:p w14:paraId="74C88400" w14:textId="78E75D3F" w:rsidR="00BA178A" w:rsidRDefault="006D7CC7">
      <w:pPr>
        <w:pStyle w:val="Heading2"/>
      </w:pPr>
      <w:r>
        <w:t>15.0 Expenses Policy Review</w:t>
      </w:r>
    </w:p>
    <w:p w14:paraId="4B7CEA89" w14:textId="77777777" w:rsidR="00BA178A" w:rsidRDefault="006D7CC7">
      <w:pPr>
        <w:pStyle w:val="BodyText"/>
      </w:pPr>
      <w:r>
        <w:t>Purpose - For Approval</w:t>
      </w:r>
    </w:p>
    <w:p w14:paraId="123E7166" w14:textId="77777777" w:rsidR="00BA178A" w:rsidRDefault="00BA178A">
      <w:pPr>
        <w:pStyle w:val="HorizontalLine"/>
      </w:pPr>
    </w:p>
    <w:p w14:paraId="0091118D" w14:textId="77777777" w:rsidR="00BA178A" w:rsidRDefault="006D7CC7">
      <w:pPr>
        <w:pStyle w:val="Heading4"/>
        <w:rPr>
          <w:b w:val="0"/>
        </w:rPr>
      </w:pPr>
      <w:r>
        <w:t>Minute</w:t>
      </w:r>
      <w:r>
        <w:rPr>
          <w:b w:val="0"/>
        </w:rPr>
        <w:t xml:space="preserve"> by Nicola McIntosh </w:t>
      </w:r>
    </w:p>
    <w:p w14:paraId="585B0A3D" w14:textId="77777777" w:rsidR="00BA178A" w:rsidRDefault="006D7CC7">
      <w:pPr>
        <w:pStyle w:val="BodyText"/>
      </w:pPr>
      <w:r>
        <w:t>AG presented the Expenses Policy Review.</w:t>
      </w:r>
    </w:p>
    <w:p w14:paraId="44723C6B" w14:textId="77777777" w:rsidR="00BA178A" w:rsidRDefault="006D7CC7">
      <w:pPr>
        <w:pStyle w:val="BodyText"/>
      </w:pPr>
      <w:r>
        <w:t>GR is looking to report to the Remuneration Sub Committee, awarding long service on employees anniversary rather than when they leave. This will be considered at the meeting on 9th October.</w:t>
      </w:r>
    </w:p>
    <w:p w14:paraId="13E4E82D" w14:textId="77777777" w:rsidR="00BA178A" w:rsidRDefault="006D7CC7">
      <w:pPr>
        <w:pStyle w:val="BodyText"/>
      </w:pPr>
      <w:r>
        <w:lastRenderedPageBreak/>
        <w:t>Members noted and approved the contents of the report.</w:t>
      </w:r>
    </w:p>
    <w:p w14:paraId="42135FCA" w14:textId="77777777" w:rsidR="00BA178A" w:rsidRDefault="006D7CC7">
      <w:pPr>
        <w:pStyle w:val="Heading2"/>
      </w:pPr>
      <w:r>
        <w:t>16.0 Payroll Policy Review</w:t>
      </w:r>
    </w:p>
    <w:p w14:paraId="7C4EAAFC" w14:textId="77777777" w:rsidR="00BA178A" w:rsidRDefault="006D7CC7">
      <w:pPr>
        <w:pStyle w:val="BodyText"/>
      </w:pPr>
      <w:r>
        <w:t>Purpose - For Approval</w:t>
      </w:r>
    </w:p>
    <w:p w14:paraId="7102873F" w14:textId="77777777" w:rsidR="00BA178A" w:rsidRDefault="00BA178A">
      <w:pPr>
        <w:pStyle w:val="HorizontalLine"/>
      </w:pPr>
    </w:p>
    <w:p w14:paraId="090B65EA" w14:textId="77777777" w:rsidR="00BA178A" w:rsidRDefault="006D7CC7">
      <w:pPr>
        <w:pStyle w:val="Heading4"/>
        <w:rPr>
          <w:b w:val="0"/>
        </w:rPr>
      </w:pPr>
      <w:r>
        <w:t>Minute</w:t>
      </w:r>
      <w:r>
        <w:rPr>
          <w:b w:val="0"/>
        </w:rPr>
        <w:t xml:space="preserve"> by Nicola McIntosh </w:t>
      </w:r>
    </w:p>
    <w:p w14:paraId="15517663" w14:textId="77777777" w:rsidR="00BA178A" w:rsidRDefault="006D7CC7">
      <w:pPr>
        <w:pStyle w:val="BodyText"/>
      </w:pPr>
      <w:r>
        <w:t>AG presented the Payroll Policy as it was due for review advising it reflects that we are no longer full EVH Members and have our own Salary Scheme.</w:t>
      </w:r>
    </w:p>
    <w:p w14:paraId="75574DEB" w14:textId="77777777" w:rsidR="00BA178A" w:rsidRDefault="006D7CC7">
      <w:pPr>
        <w:pStyle w:val="BodyText"/>
      </w:pPr>
      <w:r>
        <w:t>IMCD asked when salaries are due to be reviewed. GR confirmed that this is due next year and feels it would be beneficial to complete this task at the end of the year, in order for it to be completed in time for the new financial year.</w:t>
      </w:r>
    </w:p>
    <w:p w14:paraId="2B27154F" w14:textId="77777777" w:rsidR="00BA178A" w:rsidRDefault="006D7CC7">
      <w:pPr>
        <w:pStyle w:val="BodyText"/>
      </w:pPr>
      <w:r>
        <w:t>Members noted and approved the Payroll Policy Review.</w:t>
      </w:r>
    </w:p>
    <w:p w14:paraId="6589573A" w14:textId="77777777" w:rsidR="00BA178A" w:rsidRDefault="006D7CC7">
      <w:pPr>
        <w:pStyle w:val="Heading2"/>
      </w:pPr>
      <w:r>
        <w:t>17.0 AOB</w:t>
      </w:r>
    </w:p>
    <w:p w14:paraId="60E42742" w14:textId="77777777" w:rsidR="00BA178A" w:rsidRDefault="006D7CC7">
      <w:pPr>
        <w:pStyle w:val="BodyText"/>
      </w:pPr>
      <w:r>
        <w:t>Purpose - For Information</w:t>
      </w:r>
    </w:p>
    <w:p w14:paraId="2BC2F960" w14:textId="77777777" w:rsidR="00BA178A" w:rsidRDefault="00BA178A">
      <w:pPr>
        <w:pStyle w:val="HorizontalLine"/>
      </w:pPr>
    </w:p>
    <w:p w14:paraId="71E5AF04" w14:textId="77777777" w:rsidR="00BA178A" w:rsidRDefault="006D7CC7">
      <w:pPr>
        <w:pStyle w:val="Heading4"/>
        <w:rPr>
          <w:b w:val="0"/>
        </w:rPr>
      </w:pPr>
      <w:r>
        <w:t>Minute</w:t>
      </w:r>
      <w:r>
        <w:rPr>
          <w:b w:val="0"/>
        </w:rPr>
        <w:t xml:space="preserve"> by Nicola McIntosh </w:t>
      </w:r>
    </w:p>
    <w:p w14:paraId="13780FD0" w14:textId="77777777" w:rsidR="00BA178A" w:rsidRDefault="006D7CC7">
      <w:pPr>
        <w:pStyle w:val="BodyText"/>
      </w:pPr>
      <w:r>
        <w:t>Lead Tenancy - High Street, Arbroath.</w:t>
      </w:r>
    </w:p>
    <w:p w14:paraId="19A0249E" w14:textId="5799BCCC" w:rsidR="00BA178A" w:rsidRDefault="00C80B05">
      <w:pPr>
        <w:pStyle w:val="BodyText"/>
      </w:pPr>
      <w:r w:rsidRPr="00C80B05">
        <w:t>[REDACTED – PERSONAL DATA]</w:t>
      </w:r>
    </w:p>
    <w:p w14:paraId="5422146F" w14:textId="77777777" w:rsidR="00BA178A" w:rsidRDefault="006D7CC7">
      <w:pPr>
        <w:pStyle w:val="Heading2"/>
      </w:pPr>
      <w:r>
        <w:t>18.0 Date of Next Meeting</w:t>
      </w:r>
    </w:p>
    <w:p w14:paraId="3A76BFD4" w14:textId="77777777" w:rsidR="00BA178A" w:rsidRDefault="006D7CC7">
      <w:pPr>
        <w:pStyle w:val="BodyText"/>
      </w:pPr>
      <w:r>
        <w:t>Purpose - For Information</w:t>
      </w:r>
    </w:p>
    <w:p w14:paraId="78A9ED8C" w14:textId="77777777" w:rsidR="00BA178A" w:rsidRDefault="00BA178A">
      <w:pPr>
        <w:pStyle w:val="HorizontalLine"/>
      </w:pPr>
    </w:p>
    <w:p w14:paraId="2A0B0348" w14:textId="77777777" w:rsidR="00BA178A" w:rsidRDefault="006D7CC7">
      <w:pPr>
        <w:pStyle w:val="Heading4"/>
        <w:rPr>
          <w:b w:val="0"/>
        </w:rPr>
      </w:pPr>
      <w:r>
        <w:t>Minute</w:t>
      </w:r>
      <w:r>
        <w:rPr>
          <w:b w:val="0"/>
        </w:rPr>
        <w:t xml:space="preserve"> by Nicola McIntosh </w:t>
      </w:r>
    </w:p>
    <w:p w14:paraId="5B159D6C" w14:textId="5EEF2767" w:rsidR="006D7CC7" w:rsidRPr="006D7CC7" w:rsidRDefault="006D7CC7" w:rsidP="006D7CC7">
      <w:pPr>
        <w:pStyle w:val="BodyText"/>
      </w:pPr>
      <w:r>
        <w:t>Wednesday 20</w:t>
      </w:r>
      <w:r w:rsidRPr="006D7CC7">
        <w:rPr>
          <w:vertAlign w:val="superscript"/>
        </w:rPr>
        <w:t>th</w:t>
      </w:r>
      <w:r>
        <w:t xml:space="preserve"> November at 9.30am.</w:t>
      </w:r>
    </w:p>
    <w:p w14:paraId="03899888" w14:textId="77777777" w:rsidR="00BA178A" w:rsidRDefault="006D7CC7">
      <w:pPr>
        <w:pStyle w:val="BodyText"/>
      </w:pPr>
      <w:r>
        <w:t>The meeting closed at 12.18pm with thanks.</w:t>
      </w:r>
    </w:p>
    <w:p w14:paraId="50AD55CC" w14:textId="77777777" w:rsidR="00BA178A" w:rsidRDefault="00BA178A">
      <w:pPr>
        <w:pStyle w:val="BodyText"/>
        <w:spacing w:after="0"/>
      </w:pPr>
    </w:p>
    <w:sectPr w:rsidR="00BA178A">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6B5"/>
    <w:multiLevelType w:val="multilevel"/>
    <w:tmpl w:val="B4E41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56259"/>
    <w:multiLevelType w:val="multilevel"/>
    <w:tmpl w:val="7CFEB13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90381111">
    <w:abstractNumId w:val="1"/>
  </w:num>
  <w:num w:numId="2" w16cid:durableId="8607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8A"/>
    <w:rsid w:val="0001301E"/>
    <w:rsid w:val="000F4303"/>
    <w:rsid w:val="001139E7"/>
    <w:rsid w:val="006D7CC7"/>
    <w:rsid w:val="00793DE2"/>
    <w:rsid w:val="00BA178A"/>
    <w:rsid w:val="00C80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9425"/>
  <w15:docId w15:val="{82860345-ECF6-4AF6-8975-47DE6925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1139E7"/>
    <w:rPr>
      <w:sz w:val="16"/>
      <w:szCs w:val="16"/>
    </w:rPr>
  </w:style>
  <w:style w:type="paragraph" w:styleId="CommentText">
    <w:name w:val="annotation text"/>
    <w:basedOn w:val="Normal"/>
    <w:link w:val="CommentTextChar"/>
    <w:uiPriority w:val="99"/>
    <w:unhideWhenUsed/>
    <w:rsid w:val="001139E7"/>
    <w:rPr>
      <w:rFonts w:cs="Mangal"/>
      <w:sz w:val="20"/>
      <w:szCs w:val="18"/>
    </w:rPr>
  </w:style>
  <w:style w:type="character" w:customStyle="1" w:styleId="CommentTextChar">
    <w:name w:val="Comment Text Char"/>
    <w:basedOn w:val="DefaultParagraphFont"/>
    <w:link w:val="CommentText"/>
    <w:uiPriority w:val="99"/>
    <w:rsid w:val="001139E7"/>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1139E7"/>
    <w:rPr>
      <w:b/>
      <w:bCs/>
    </w:rPr>
  </w:style>
  <w:style w:type="character" w:customStyle="1" w:styleId="CommentSubjectChar">
    <w:name w:val="Comment Subject Char"/>
    <w:basedOn w:val="CommentTextChar"/>
    <w:link w:val="CommentSubject"/>
    <w:uiPriority w:val="99"/>
    <w:semiHidden/>
    <w:rsid w:val="001139E7"/>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2024-10-08T09:08:00Z</dcterms:created>
  <dcterms:modified xsi:type="dcterms:W3CDTF">2024-11-21T13:04:00Z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