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6E81B" w14:textId="0F8B6C67" w:rsidR="00176863" w:rsidRDefault="00176863" w:rsidP="00176863">
      <w:pPr>
        <w:pStyle w:val="Heading1"/>
        <w:jc w:val="right"/>
      </w:pPr>
      <w:r>
        <w:rPr>
          <w:noProof/>
        </w:rPr>
        <w:drawing>
          <wp:inline distT="0" distB="0" distL="0" distR="0" wp14:anchorId="72CA6569" wp14:editId="25B45F2C">
            <wp:extent cx="1465385" cy="609600"/>
            <wp:effectExtent l="0" t="0" r="1905" b="0"/>
            <wp:docPr id="561932285" name="Picture 1" descr="A logo with text overla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932285" name="Picture 1" descr="A logo with text overlay&#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469713" cy="611401"/>
                    </a:xfrm>
                    <a:prstGeom prst="rect">
                      <a:avLst/>
                    </a:prstGeom>
                  </pic:spPr>
                </pic:pic>
              </a:graphicData>
            </a:graphic>
          </wp:inline>
        </w:drawing>
      </w:r>
    </w:p>
    <w:p w14:paraId="12E65F0A" w14:textId="08629691" w:rsidR="004D0922" w:rsidRDefault="005A0D27">
      <w:pPr>
        <w:pStyle w:val="Heading1"/>
      </w:pPr>
      <w:r>
        <w:t>Finance, Audit &amp; Risk Sub Committee</w:t>
      </w:r>
    </w:p>
    <w:p w14:paraId="2AD8CEFD" w14:textId="77777777" w:rsidR="004D0922" w:rsidRDefault="005A0D27">
      <w:pPr>
        <w:pStyle w:val="BodyText"/>
      </w:pPr>
      <w:r>
        <w:t>Wednesday, 19th February 2025 9:30 am</w:t>
      </w:r>
    </w:p>
    <w:p w14:paraId="5A8976E8" w14:textId="77777777" w:rsidR="004D0922" w:rsidRDefault="005A0D27">
      <w:pPr>
        <w:pStyle w:val="BodyText"/>
      </w:pPr>
      <w:r>
        <w:t>Russell Square   |   Finance, Audit and Risk Sub-Committee</w:t>
      </w:r>
    </w:p>
    <w:p w14:paraId="2ABAAD78" w14:textId="77777777" w:rsidR="004D0922" w:rsidRDefault="005A0D27">
      <w:pPr>
        <w:pStyle w:val="Heading2"/>
      </w:pPr>
      <w:r>
        <w:t>Attendees</w:t>
      </w:r>
    </w:p>
    <w:p w14:paraId="569D8E10" w14:textId="77777777" w:rsidR="004D0922" w:rsidRDefault="004D0922">
      <w:pPr>
        <w:pStyle w:val="HorizontalLine"/>
      </w:pPr>
    </w:p>
    <w:p w14:paraId="755FE1DD" w14:textId="5EA38240" w:rsidR="004D0922" w:rsidRDefault="005A0D27">
      <w:pPr>
        <w:pStyle w:val="Heading4"/>
      </w:pPr>
      <w:r>
        <w:t>Attended</w:t>
      </w:r>
      <w:r w:rsidR="00176863">
        <w:t xml:space="preserve"> - Board</w:t>
      </w:r>
    </w:p>
    <w:p w14:paraId="62455EA2" w14:textId="13C7701B" w:rsidR="004D0922" w:rsidRDefault="00176863">
      <w:pPr>
        <w:pStyle w:val="Heading4"/>
        <w:rPr>
          <w:b w:val="0"/>
        </w:rPr>
      </w:pPr>
      <w:r>
        <w:rPr>
          <w:b w:val="0"/>
        </w:rPr>
        <w:t>Ian McDonald (IMCD) in the Chair, Jimmy Black (JB), Hazel Farquhar (HF) and Stuart Storrie (SS)</w:t>
      </w:r>
    </w:p>
    <w:p w14:paraId="6B4350CC" w14:textId="6B342CA0" w:rsidR="00176863" w:rsidRDefault="00176863" w:rsidP="00176863">
      <w:pPr>
        <w:pStyle w:val="Heading4"/>
      </w:pPr>
      <w:r>
        <w:t>Attended - Staff</w:t>
      </w:r>
    </w:p>
    <w:p w14:paraId="5CB85DA6" w14:textId="0E951566" w:rsidR="00176863" w:rsidRDefault="00176863" w:rsidP="00176863">
      <w:pPr>
        <w:pStyle w:val="Heading4"/>
        <w:rPr>
          <w:b w:val="0"/>
        </w:rPr>
      </w:pPr>
      <w:r>
        <w:rPr>
          <w:b w:val="0"/>
        </w:rPr>
        <w:t>Gail Robertson (GR) Chief Executive Officer, Arlene Grant (AG) Director of Finance &amp; Corporate Services, Grant Miller (GM) Finance Manager and Nicola McIntosh Corporate Services Officer</w:t>
      </w:r>
    </w:p>
    <w:p w14:paraId="0F78F963" w14:textId="77777777" w:rsidR="004D0922" w:rsidRDefault="005A0D27">
      <w:pPr>
        <w:pStyle w:val="Heading2"/>
      </w:pPr>
      <w:r>
        <w:t>1.0 Apologies, Conflict of Interests &amp; Notifiable Events</w:t>
      </w:r>
    </w:p>
    <w:p w14:paraId="2F03FCA5" w14:textId="77777777" w:rsidR="004D0922" w:rsidRDefault="004D0922">
      <w:pPr>
        <w:pStyle w:val="HorizontalLine"/>
      </w:pPr>
    </w:p>
    <w:p w14:paraId="470009D4" w14:textId="77777777" w:rsidR="004D0922" w:rsidRDefault="005A0D27">
      <w:pPr>
        <w:pStyle w:val="Heading4"/>
        <w:rPr>
          <w:b w:val="0"/>
        </w:rPr>
      </w:pPr>
      <w:r>
        <w:t>Minute</w:t>
      </w:r>
      <w:r>
        <w:rPr>
          <w:b w:val="0"/>
        </w:rPr>
        <w:t xml:space="preserve"> by Nicola McIntosh </w:t>
      </w:r>
    </w:p>
    <w:p w14:paraId="6785D338" w14:textId="77777777" w:rsidR="004D0922" w:rsidRDefault="005A0D27">
      <w:pPr>
        <w:pStyle w:val="BodyText"/>
      </w:pPr>
      <w:r>
        <w:t>Meeting opened at 9.35am.</w:t>
      </w:r>
    </w:p>
    <w:p w14:paraId="1D824F19" w14:textId="77777777" w:rsidR="004D0922" w:rsidRDefault="005A0D27">
      <w:pPr>
        <w:pStyle w:val="BodyText"/>
      </w:pPr>
      <w:r>
        <w:t>Apologies received from Craig Irvine, Linda McDonald and Sean Parsley.</w:t>
      </w:r>
    </w:p>
    <w:p w14:paraId="34B5AD93" w14:textId="77658F9C" w:rsidR="004D0922" w:rsidRDefault="005A0D27">
      <w:pPr>
        <w:pStyle w:val="BodyText"/>
      </w:pPr>
      <w:r>
        <w:t>Ther</w:t>
      </w:r>
      <w:r w:rsidR="00176863">
        <w:t>e</w:t>
      </w:r>
      <w:r>
        <w:t xml:space="preserve"> were no conflicts of interest or notifiable events to report.</w:t>
      </w:r>
    </w:p>
    <w:p w14:paraId="12247E72" w14:textId="77777777" w:rsidR="004D0922" w:rsidRDefault="005A0D27">
      <w:pPr>
        <w:pStyle w:val="Heading2"/>
      </w:pPr>
      <w:r>
        <w:t>2.0 Minutes of the Finance, Audit and Risk Sub Committee held on 20/11/2024</w:t>
      </w:r>
    </w:p>
    <w:p w14:paraId="1D13920A" w14:textId="77777777" w:rsidR="004D0922" w:rsidRDefault="005A0D27">
      <w:pPr>
        <w:pStyle w:val="BodyText"/>
      </w:pPr>
      <w:r>
        <w:t>Purpose - For Information</w:t>
      </w:r>
    </w:p>
    <w:p w14:paraId="12D64D12" w14:textId="77777777" w:rsidR="004D0922" w:rsidRDefault="004D0922">
      <w:pPr>
        <w:pStyle w:val="HorizontalLine"/>
      </w:pPr>
    </w:p>
    <w:p w14:paraId="4257714C" w14:textId="77777777" w:rsidR="004D0922" w:rsidRDefault="005A0D27">
      <w:pPr>
        <w:pStyle w:val="Heading4"/>
        <w:rPr>
          <w:b w:val="0"/>
        </w:rPr>
      </w:pPr>
      <w:r>
        <w:t>Minute</w:t>
      </w:r>
      <w:r>
        <w:rPr>
          <w:b w:val="0"/>
        </w:rPr>
        <w:t xml:space="preserve"> by Nicola McIntosh </w:t>
      </w:r>
    </w:p>
    <w:p w14:paraId="2FA24E92" w14:textId="77777777" w:rsidR="004D0922" w:rsidRDefault="005A0D27">
      <w:pPr>
        <w:pStyle w:val="BodyText"/>
      </w:pPr>
      <w:r>
        <w:t>Minutes of the meeting were approved as a correct record.</w:t>
      </w:r>
    </w:p>
    <w:p w14:paraId="0925A828" w14:textId="77777777" w:rsidR="004D0922" w:rsidRDefault="005A0D27">
      <w:pPr>
        <w:pStyle w:val="BodyText"/>
      </w:pPr>
      <w:r>
        <w:t>SS feels it is beneficial to have action points from each meeting. GR to remind SMT about doing these for each meeting.</w:t>
      </w:r>
    </w:p>
    <w:p w14:paraId="0222F17A" w14:textId="77777777" w:rsidR="004D0922" w:rsidRDefault="005A0D27">
      <w:pPr>
        <w:pStyle w:val="Heading2"/>
      </w:pPr>
      <w:r>
        <w:t>3.0 Quarterly Treasury Management Report</w:t>
      </w:r>
    </w:p>
    <w:p w14:paraId="11968431" w14:textId="77777777" w:rsidR="004D0922" w:rsidRDefault="005A0D27">
      <w:pPr>
        <w:pStyle w:val="BodyText"/>
      </w:pPr>
      <w:r>
        <w:t>Purpose - For Approval</w:t>
      </w:r>
    </w:p>
    <w:p w14:paraId="565A03BC" w14:textId="77777777" w:rsidR="004D0922" w:rsidRDefault="004D0922">
      <w:pPr>
        <w:pStyle w:val="HorizontalLine"/>
      </w:pPr>
    </w:p>
    <w:p w14:paraId="564E37C6" w14:textId="77777777" w:rsidR="004D0922" w:rsidRDefault="005A0D27">
      <w:pPr>
        <w:pStyle w:val="Heading4"/>
        <w:rPr>
          <w:b w:val="0"/>
        </w:rPr>
      </w:pPr>
      <w:r>
        <w:lastRenderedPageBreak/>
        <w:t>Minute</w:t>
      </w:r>
      <w:r>
        <w:rPr>
          <w:b w:val="0"/>
        </w:rPr>
        <w:t xml:space="preserve"> by Nicola McIntosh </w:t>
      </w:r>
    </w:p>
    <w:p w14:paraId="5392C06B" w14:textId="77777777" w:rsidR="004D0922" w:rsidRDefault="005A0D27">
      <w:pPr>
        <w:pStyle w:val="BodyText"/>
      </w:pPr>
      <w:r>
        <w:t xml:space="preserve">AG presented the quarterly treasury management report to the </w:t>
      </w:r>
      <w:proofErr w:type="gramStart"/>
      <w:r>
        <w:t>31st</w:t>
      </w:r>
      <w:proofErr w:type="gramEnd"/>
      <w:r>
        <w:t xml:space="preserve"> December 2024 noting our cash balance at the end of the quarter was £5.8m. </w:t>
      </w:r>
    </w:p>
    <w:p w14:paraId="27D34907" w14:textId="77777777" w:rsidR="004D0922" w:rsidRDefault="005A0D27">
      <w:pPr>
        <w:pStyle w:val="BodyText"/>
      </w:pPr>
      <w:r>
        <w:t>Members noted our total borrowing is £43.2million, which shows a split of 47% fixed and 53% variable.</w:t>
      </w:r>
    </w:p>
    <w:p w14:paraId="36749307" w14:textId="1A99C037" w:rsidR="004D0922" w:rsidRDefault="005A0D27">
      <w:pPr>
        <w:pStyle w:val="BodyText"/>
      </w:pPr>
      <w:r>
        <w:t>AG and Peter Freer have been in discussions about</w:t>
      </w:r>
      <w:r w:rsidR="00176863">
        <w:t xml:space="preserve"> </w:t>
      </w:r>
      <w:r>
        <w:t xml:space="preserve">doing a forward fix with the rest of the Nationwide facility. In doing that would give 57% fixed and 43% variable split, which is just over the maximum of 40% and the subsequent process of </w:t>
      </w:r>
      <w:proofErr w:type="spellStart"/>
      <w:r>
        <w:t>organising</w:t>
      </w:r>
      <w:proofErr w:type="spellEnd"/>
      <w:r>
        <w:t xml:space="preserve"> the loan linked ISDA when we draw down the balance of the RBS facility in September, we will be able to resolve this situation at that point.</w:t>
      </w:r>
    </w:p>
    <w:p w14:paraId="7BDC56FB" w14:textId="77777777" w:rsidR="004D0922" w:rsidRDefault="005A0D27">
      <w:pPr>
        <w:pStyle w:val="BodyText"/>
      </w:pPr>
      <w:r>
        <w:t xml:space="preserve">Members noted that we have £1.24m in the flagstone accounts as of 11th February with the lowest rate being 1.85%, AG to carry out a review in the coming weeks. IMCD asked if AG sees us continuing with Flagstone in 25/26.? AG confirmed yes, because when we draw down the balance of the RBS facility in September, we need somewhere to hold it until the development </w:t>
      </w:r>
      <w:proofErr w:type="spellStart"/>
      <w:r>
        <w:t>programme</w:t>
      </w:r>
      <w:proofErr w:type="spellEnd"/>
      <w:r>
        <w:t xml:space="preserve"> requires it.</w:t>
      </w:r>
    </w:p>
    <w:p w14:paraId="1458C194" w14:textId="77777777" w:rsidR="004D0922" w:rsidRDefault="005A0D27">
      <w:pPr>
        <w:pStyle w:val="BodyText"/>
      </w:pPr>
      <w:r>
        <w:t>SS asked if AG is happy where we are financially with the developments, AG confirmed yes all is as it should be.</w:t>
      </w:r>
    </w:p>
    <w:p w14:paraId="648DA6E2" w14:textId="09163716" w:rsidR="004D0922" w:rsidRDefault="005A0D27">
      <w:pPr>
        <w:pStyle w:val="BodyText"/>
      </w:pPr>
      <w:r>
        <w:t>IMCD would like HAG receipts to be included in the quarterly reports going forwa</w:t>
      </w:r>
      <w:r w:rsidR="00176863">
        <w:t>rd.</w:t>
      </w:r>
    </w:p>
    <w:p w14:paraId="4E3ABC24" w14:textId="77777777" w:rsidR="004D0922" w:rsidRDefault="005A0D27">
      <w:pPr>
        <w:pStyle w:val="BodyText"/>
      </w:pPr>
      <w:r>
        <w:t xml:space="preserve">Members noted and </w:t>
      </w:r>
      <w:proofErr w:type="gramStart"/>
      <w:r>
        <w:t>approve</w:t>
      </w:r>
      <w:proofErr w:type="gramEnd"/>
      <w:r>
        <w:t xml:space="preserve"> the contents of the report and agree to progress the </w:t>
      </w:r>
      <w:proofErr w:type="gramStart"/>
      <w:r>
        <w:t>5 year</w:t>
      </w:r>
      <w:proofErr w:type="gramEnd"/>
      <w:r>
        <w:t xml:space="preserve"> fixed rate option with Nationwide Building Society.</w:t>
      </w:r>
    </w:p>
    <w:p w14:paraId="566FD767" w14:textId="77777777" w:rsidR="004D0922" w:rsidRDefault="005A0D27">
      <w:pPr>
        <w:pStyle w:val="Heading2"/>
      </w:pPr>
      <w:r>
        <w:t>4.0 Quarterly Management Accounts</w:t>
      </w:r>
    </w:p>
    <w:p w14:paraId="1BA75C04" w14:textId="77777777" w:rsidR="004D0922" w:rsidRDefault="005A0D27">
      <w:pPr>
        <w:pStyle w:val="BodyText"/>
      </w:pPr>
      <w:r>
        <w:t>Purpose - For Approval</w:t>
      </w:r>
    </w:p>
    <w:p w14:paraId="7E81D7DF" w14:textId="77777777" w:rsidR="004D0922" w:rsidRDefault="004D0922">
      <w:pPr>
        <w:pStyle w:val="HorizontalLine"/>
      </w:pPr>
    </w:p>
    <w:p w14:paraId="56437EB8" w14:textId="77777777" w:rsidR="004D0922" w:rsidRDefault="005A0D27">
      <w:pPr>
        <w:pStyle w:val="Heading4"/>
        <w:rPr>
          <w:b w:val="0"/>
        </w:rPr>
      </w:pPr>
      <w:r>
        <w:t>Minute</w:t>
      </w:r>
      <w:r>
        <w:rPr>
          <w:b w:val="0"/>
        </w:rPr>
        <w:t xml:space="preserve"> by Nicola McIntosh </w:t>
      </w:r>
    </w:p>
    <w:p w14:paraId="0D7A0BDD" w14:textId="77777777" w:rsidR="004D0922" w:rsidRDefault="005A0D27">
      <w:pPr>
        <w:pStyle w:val="BodyText"/>
      </w:pPr>
      <w:r>
        <w:t xml:space="preserve">GM presented the Quarterly Management Accounts, </w:t>
      </w:r>
      <w:proofErr w:type="spellStart"/>
      <w:r>
        <w:t>summarising</w:t>
      </w:r>
      <w:proofErr w:type="spellEnd"/>
      <w:r>
        <w:t xml:space="preserve"> the main points which should be noted from figures contained within the Accounts for the period to 31st December 2024, highlighting the main figures, with an operating surplus of £1,001,219 </w:t>
      </w:r>
      <w:proofErr w:type="gramStart"/>
      <w:r>
        <w:t>at</w:t>
      </w:r>
      <w:proofErr w:type="gramEnd"/>
      <w:r>
        <w:t xml:space="preserve"> 31st December 2024 compared to the budget of £1,397,470, a positive variance of £396,250 (39.6%).</w:t>
      </w:r>
    </w:p>
    <w:p w14:paraId="3EEEA77C" w14:textId="77777777" w:rsidR="004D0922" w:rsidRDefault="005A0D27">
      <w:pPr>
        <w:pStyle w:val="BodyText"/>
      </w:pPr>
      <w:r>
        <w:t xml:space="preserve">Housing stock rose from just over £9.2m with housing grants received of just over £5.5m with a cash outflow of just under £94k. Members noted that projected figures were not included within the </w:t>
      </w:r>
      <w:proofErr w:type="gramStart"/>
      <w:r>
        <w:t>report</w:t>
      </w:r>
      <w:proofErr w:type="gramEnd"/>
      <w:r>
        <w:t xml:space="preserve"> but the appendices show projected outturns, and they look just as healthy.</w:t>
      </w:r>
    </w:p>
    <w:p w14:paraId="517203F7" w14:textId="6405260C" w:rsidR="004D0922" w:rsidRDefault="005A0D27">
      <w:pPr>
        <w:pStyle w:val="BodyText"/>
      </w:pPr>
      <w:r>
        <w:t xml:space="preserve">Budgeted turnover of £9,425,951 against the actual turnover of £9,555,294 which is a positive variance of £129,343 (1.4%). Looking at the breakdown it shows the rents as a negative variance, however, GM explained they are looking ok and normal, it is due to having some </w:t>
      </w:r>
      <w:proofErr w:type="gramStart"/>
      <w:r>
        <w:t>long term</w:t>
      </w:r>
      <w:proofErr w:type="gramEnd"/>
      <w:r>
        <w:t xml:space="preserve"> void properties which are offset against the voids and bad debts explaining </w:t>
      </w:r>
      <w:proofErr w:type="gramStart"/>
      <w:r>
        <w:t>the majority of</w:t>
      </w:r>
      <w:proofErr w:type="gramEnd"/>
      <w:r>
        <w:t xml:space="preserve"> the v</w:t>
      </w:r>
      <w:r w:rsidR="00176863">
        <w:t>a</w:t>
      </w:r>
      <w:r>
        <w:t>riance is due to the breathing space we have allowed for voids and bad debt.</w:t>
      </w:r>
    </w:p>
    <w:p w14:paraId="424FEE1A" w14:textId="77777777" w:rsidR="004D0922" w:rsidRDefault="005A0D27">
      <w:pPr>
        <w:pStyle w:val="BodyText"/>
      </w:pPr>
      <w:r>
        <w:t>IMCD advised that we have had fewer voids but the costs per void have been greater. GM explained that this is the rental side, the other side is the repair side which will be provided at Service Delivery next week.</w:t>
      </w:r>
    </w:p>
    <w:p w14:paraId="137A7220" w14:textId="4B5FF77C" w:rsidR="004D0922" w:rsidRDefault="005A0D27">
      <w:pPr>
        <w:pStyle w:val="BodyText"/>
      </w:pPr>
      <w:r>
        <w:t xml:space="preserve">GM explained the depreciation figure is difficult to predict from </w:t>
      </w:r>
      <w:proofErr w:type="spellStart"/>
      <w:r>
        <w:t>HomeMaster</w:t>
      </w:r>
      <w:proofErr w:type="spellEnd"/>
      <w:r>
        <w:t xml:space="preserve"> with no reporting function. Further investigation is going to be carried out to see what information we can export from </w:t>
      </w:r>
      <w:proofErr w:type="spellStart"/>
      <w:r>
        <w:t>HomeMaster</w:t>
      </w:r>
      <w:proofErr w:type="spellEnd"/>
      <w:r>
        <w:t xml:space="preserve"> for future budgeting purposes. IMCD explained that his concern is that capital </w:t>
      </w:r>
      <w:r>
        <w:lastRenderedPageBreak/>
        <w:t xml:space="preserve">charges on depreciation is one of the factors in terms of covenant compliance, and the fact that we are potentially underestimating depreciation at the outset is </w:t>
      </w:r>
      <w:proofErr w:type="gramStart"/>
      <w:r>
        <w:t>actually to</w:t>
      </w:r>
      <w:proofErr w:type="gramEnd"/>
      <w:r>
        <w:t xml:space="preserve"> our benefit as it increases the figure factored </w:t>
      </w:r>
      <w:r w:rsidR="00176863">
        <w:t>into</w:t>
      </w:r>
      <w:r>
        <w:t xml:space="preserve"> the covenant compliance. </w:t>
      </w:r>
    </w:p>
    <w:p w14:paraId="2ADD653D" w14:textId="6F17ECDA" w:rsidR="004D0922" w:rsidRDefault="005A0D27">
      <w:pPr>
        <w:pStyle w:val="BodyText"/>
      </w:pPr>
      <w:r>
        <w:t>S</w:t>
      </w:r>
      <w:r w:rsidR="00176863">
        <w:t>S</w:t>
      </w:r>
      <w:r>
        <w:t xml:space="preserve"> advised that ensuring our reporting is as accurate as it can be is key.</w:t>
      </w:r>
    </w:p>
    <w:p w14:paraId="25CA2014" w14:textId="77777777" w:rsidR="004D0922" w:rsidRDefault="005A0D27">
      <w:pPr>
        <w:pStyle w:val="BodyText"/>
      </w:pPr>
      <w:r>
        <w:t>IMCD asked if this has ever been raised by the external auditors. AG confirmed no, they have never raised depreciation as a problem.</w:t>
      </w:r>
    </w:p>
    <w:p w14:paraId="4AD44425" w14:textId="269B1F90" w:rsidR="004D0922" w:rsidRDefault="005A0D27">
      <w:pPr>
        <w:pStyle w:val="BodyText"/>
      </w:pPr>
      <w:r>
        <w:t>Budgeted operating costs of</w:t>
      </w:r>
      <w:r w:rsidR="00176863">
        <w:t xml:space="preserve"> </w:t>
      </w:r>
      <w:r>
        <w:t>£4,809,732 against the actual operating costs of £4,524,978 which shows a positive variance of £284,754 (5.9%)</w:t>
      </w:r>
      <w:r w:rsidR="00176863">
        <w:t>.</w:t>
      </w:r>
    </w:p>
    <w:p w14:paraId="723EE677" w14:textId="2816A9E3" w:rsidR="004D0922" w:rsidRDefault="005A0D27">
      <w:pPr>
        <w:pStyle w:val="BodyText"/>
      </w:pPr>
      <w:r>
        <w:t xml:space="preserve">Salary costs </w:t>
      </w:r>
      <w:proofErr w:type="gramStart"/>
      <w:r>
        <w:t>shows</w:t>
      </w:r>
      <w:proofErr w:type="gramEnd"/>
      <w:r>
        <w:t xml:space="preserve"> a positive variance mainly due to the contingency not being used and an allowance for a Compliance Officer with the post being delayed. </w:t>
      </w:r>
    </w:p>
    <w:p w14:paraId="00E5D43B" w14:textId="77777777" w:rsidR="004D0922" w:rsidRDefault="005A0D27">
      <w:pPr>
        <w:pStyle w:val="BodyText"/>
      </w:pPr>
      <w:r>
        <w:t xml:space="preserve">Heat and light </w:t>
      </w:r>
      <w:proofErr w:type="gramStart"/>
      <w:r>
        <w:t>shows</w:t>
      </w:r>
      <w:proofErr w:type="gramEnd"/>
      <w:r>
        <w:t xml:space="preserve"> a negative variance for the year, there has been large electricity bills received dating back to October 2023, correcting previous estimated bills. This is the same reason why the Ormiston Lounge Costs show a large negative variance too. GM is in the process of looking at all SSE Energy invoicing as we have received notification that another £38k is outstanding. Most of the invoices are estimates and seem unrealistic as they are for 'landlord supply' to block and closes for communal lighting. No furth</w:t>
      </w:r>
      <w:r>
        <w:t xml:space="preserve">er bills will be paid on estimate readings. </w:t>
      </w:r>
    </w:p>
    <w:p w14:paraId="049564CA" w14:textId="77777777" w:rsidR="004D0922" w:rsidRDefault="005A0D27">
      <w:pPr>
        <w:pStyle w:val="BodyText"/>
      </w:pPr>
      <w:r>
        <w:t xml:space="preserve">Office repairs and maintenance has a projected spend of £42k against the budget of £18.5k. This is due to compliance works being carried out in both offices and the Dundee Office has had replacement storage heaters and major refurbishment of all the toilets carried out. </w:t>
      </w:r>
    </w:p>
    <w:p w14:paraId="34075084" w14:textId="502E7933" w:rsidR="004D0922" w:rsidRDefault="005A0D27">
      <w:pPr>
        <w:pStyle w:val="BodyText"/>
      </w:pPr>
      <w:r>
        <w:t>GM discussed the negative variances relating to Office overheads</w:t>
      </w:r>
      <w:r w:rsidR="00176863">
        <w:t xml:space="preserve">. </w:t>
      </w:r>
      <w:r>
        <w:t>Insurance costs have increased which is affecti</w:t>
      </w:r>
      <w:r w:rsidR="00176863">
        <w:t>ng all</w:t>
      </w:r>
      <w:r>
        <w:t xml:space="preserve"> sectors. Consultancy/enhancement costs are included in the IT licenses for 25/26, these will be separated from contractual costs to allow better budgeting and reporting on costs outside of the contracts. Office Equipment and Maintenance relates to £10k due to the renewal of photocopier lease. Despite most mail being sent 2nd class, the increase in postage costs and number of bulk mailings is responsible for this negative variance. Telephone costs </w:t>
      </w:r>
      <w:proofErr w:type="gramStart"/>
      <w:r>
        <w:t>inclu</w:t>
      </w:r>
      <w:r>
        <w:t>des</w:t>
      </w:r>
      <w:proofErr w:type="gramEnd"/>
      <w:r>
        <w:t xml:space="preserve"> the office leased lines, mobile phone and the office system. </w:t>
      </w:r>
    </w:p>
    <w:p w14:paraId="01538810" w14:textId="77777777" w:rsidR="004D0922" w:rsidRDefault="005A0D27">
      <w:pPr>
        <w:pStyle w:val="BodyText"/>
      </w:pPr>
      <w:r>
        <w:t xml:space="preserve">Members noted cyclical and planned maintenance shows a positive variance of £99,892 (14.2%) GM explained that Finance and Asset Management are hoping to split this out more going forward, which will allow for better reporting. </w:t>
      </w:r>
    </w:p>
    <w:p w14:paraId="3B5FA089" w14:textId="77777777" w:rsidR="004D0922" w:rsidRDefault="005A0D27">
      <w:pPr>
        <w:pStyle w:val="BodyText"/>
      </w:pPr>
      <w:r>
        <w:t xml:space="preserve">Reactive maintenance shows a positive variance of £11,051 (1.1%). GM explained that reactive maintenance is showing as slightly overspent, this is due to increased spend relating to damp and </w:t>
      </w:r>
      <w:proofErr w:type="spellStart"/>
      <w:r>
        <w:t>mould</w:t>
      </w:r>
      <w:proofErr w:type="spellEnd"/>
      <w:r>
        <w:t xml:space="preserve">. The variance is cancelled out by the relet repairs budget as fewer voids carried out in comparison to the projected number. </w:t>
      </w:r>
    </w:p>
    <w:p w14:paraId="1ED4181B" w14:textId="77777777" w:rsidR="004D0922" w:rsidRDefault="005A0D27">
      <w:pPr>
        <w:pStyle w:val="BodyText"/>
      </w:pPr>
      <w:r>
        <w:t xml:space="preserve">GM explained that there is nothing to cause concern </w:t>
      </w:r>
      <w:proofErr w:type="gramStart"/>
      <w:r>
        <w:t>in regard to</w:t>
      </w:r>
      <w:proofErr w:type="gramEnd"/>
      <w:r>
        <w:t xml:space="preserve"> any of the budgets. </w:t>
      </w:r>
    </w:p>
    <w:p w14:paraId="6794BF3D" w14:textId="067D358D" w:rsidR="004D0922" w:rsidRDefault="005A0D27">
      <w:pPr>
        <w:pStyle w:val="BodyText"/>
      </w:pPr>
      <w:r>
        <w:t xml:space="preserve">IMCD asked in terms of the adaptations budget, his understanding was there was commitment up to September that when we received notification of our annual allowance it only covered the first six months of </w:t>
      </w:r>
      <w:proofErr w:type="gramStart"/>
      <w:r>
        <w:t>expenditure</w:t>
      </w:r>
      <w:proofErr w:type="gramEnd"/>
      <w:r>
        <w:t xml:space="preserve"> and the board took a view to enhance this budget by an additional £75k. What is the suggested spend </w:t>
      </w:r>
      <w:proofErr w:type="gramStart"/>
      <w:r>
        <w:t>at</w:t>
      </w:r>
      <w:proofErr w:type="gramEnd"/>
      <w:r>
        <w:t xml:space="preserve"> 31st December and what is it likely to be by year end, as it is looking unlikely to be anywhere near the budget plus the additional money. GM explained that the actual spend is £75k, however figures reported showing £54k is due to adjustments made and debtors posted in 2034/24 in error. GM projects a possible spend of around £125k by year end, showing as an underspend overall.</w:t>
      </w:r>
    </w:p>
    <w:p w14:paraId="507985CA" w14:textId="77777777" w:rsidR="004D0922" w:rsidRDefault="004D0922">
      <w:pPr>
        <w:pStyle w:val="BodyText"/>
      </w:pPr>
    </w:p>
    <w:p w14:paraId="1776973C" w14:textId="77777777" w:rsidR="004D0922" w:rsidRDefault="005A0D27">
      <w:pPr>
        <w:pStyle w:val="BodyText"/>
      </w:pPr>
      <w:r>
        <w:lastRenderedPageBreak/>
        <w:t xml:space="preserve">IMCD asks members to note the good and complex report. </w:t>
      </w:r>
    </w:p>
    <w:p w14:paraId="0844BE13" w14:textId="77777777" w:rsidR="004D0922" w:rsidRDefault="005A0D27">
      <w:pPr>
        <w:pStyle w:val="BodyText"/>
      </w:pPr>
      <w:r>
        <w:t xml:space="preserve">Members note and approve the contents of the report. </w:t>
      </w:r>
    </w:p>
    <w:p w14:paraId="2F39BAE3" w14:textId="77777777" w:rsidR="004D0922" w:rsidRDefault="005A0D27">
      <w:pPr>
        <w:pStyle w:val="Heading2"/>
      </w:pPr>
      <w:r>
        <w:t>5.0 Former Tenant and Owners Write-Offs</w:t>
      </w:r>
    </w:p>
    <w:p w14:paraId="54C370D4" w14:textId="77777777" w:rsidR="004D0922" w:rsidRDefault="005A0D27">
      <w:pPr>
        <w:pStyle w:val="BodyText"/>
      </w:pPr>
      <w:r>
        <w:t>Purpose - For Noting</w:t>
      </w:r>
    </w:p>
    <w:p w14:paraId="68CC511A" w14:textId="77777777" w:rsidR="004D0922" w:rsidRDefault="004D0922">
      <w:pPr>
        <w:pStyle w:val="HorizontalLine"/>
      </w:pPr>
    </w:p>
    <w:p w14:paraId="0150355B" w14:textId="77777777" w:rsidR="004D0922" w:rsidRDefault="005A0D27">
      <w:pPr>
        <w:pStyle w:val="Heading4"/>
        <w:rPr>
          <w:b w:val="0"/>
        </w:rPr>
      </w:pPr>
      <w:r>
        <w:t>Minute</w:t>
      </w:r>
      <w:r>
        <w:rPr>
          <w:b w:val="0"/>
        </w:rPr>
        <w:t xml:space="preserve"> by Nicola McIntosh </w:t>
      </w:r>
    </w:p>
    <w:p w14:paraId="7D1B8E8A" w14:textId="77777777" w:rsidR="004D0922" w:rsidRDefault="005A0D27">
      <w:pPr>
        <w:pStyle w:val="BodyText"/>
      </w:pPr>
      <w:r>
        <w:t xml:space="preserve">AG presented the former </w:t>
      </w:r>
      <w:r>
        <w:t>tenant and owner write off report. Board members are asked to consider writing off the former tenant rent and recharge accounts, with the total proposed write off being just over £11,000.</w:t>
      </w:r>
    </w:p>
    <w:p w14:paraId="7A941519" w14:textId="77777777" w:rsidR="004D0922" w:rsidRDefault="005A0D27">
      <w:pPr>
        <w:pStyle w:val="BodyText"/>
      </w:pPr>
      <w:r>
        <w:t>Board members note the contents of the report and approve the recommendations for writing off former tenant rent and recharges.</w:t>
      </w:r>
    </w:p>
    <w:p w14:paraId="474C7D08" w14:textId="77777777" w:rsidR="004D0922" w:rsidRDefault="005A0D27">
      <w:pPr>
        <w:pStyle w:val="Heading2"/>
      </w:pPr>
      <w:r>
        <w:t>6.0 Staffing Report</w:t>
      </w:r>
    </w:p>
    <w:p w14:paraId="5C6574B2" w14:textId="77777777" w:rsidR="004D0922" w:rsidRDefault="005A0D27">
      <w:pPr>
        <w:pStyle w:val="BodyText"/>
      </w:pPr>
      <w:r>
        <w:t>Purpose - For Approval</w:t>
      </w:r>
    </w:p>
    <w:p w14:paraId="3B3AB3DF" w14:textId="77777777" w:rsidR="004D0922" w:rsidRDefault="004D0922">
      <w:pPr>
        <w:pStyle w:val="HorizontalLine"/>
      </w:pPr>
    </w:p>
    <w:p w14:paraId="5613385E" w14:textId="77777777" w:rsidR="004D0922" w:rsidRDefault="005A0D27">
      <w:pPr>
        <w:pStyle w:val="Heading4"/>
        <w:rPr>
          <w:b w:val="0"/>
        </w:rPr>
      </w:pPr>
      <w:r>
        <w:t>Minute</w:t>
      </w:r>
      <w:r>
        <w:rPr>
          <w:b w:val="0"/>
        </w:rPr>
        <w:t xml:space="preserve"> by Nicola McIntosh </w:t>
      </w:r>
    </w:p>
    <w:p w14:paraId="041D8178" w14:textId="77777777" w:rsidR="004D0922" w:rsidRDefault="005A0D27">
      <w:pPr>
        <w:pStyle w:val="BodyText"/>
      </w:pPr>
      <w:r>
        <w:t xml:space="preserve">Staffing report was presented for noting and any questions. </w:t>
      </w:r>
    </w:p>
    <w:p w14:paraId="533D328F" w14:textId="77777777" w:rsidR="004D0922" w:rsidRDefault="005A0D27">
      <w:pPr>
        <w:pStyle w:val="BodyText"/>
      </w:pPr>
      <w:r>
        <w:t xml:space="preserve">GR confirmed that all staff will be attending sexual harassment training during June, this is due to the legislation changes. Members note that this is mandatory training for all staff. AG advised she is reviewing the Dignity at Work policy which will be presented to the board </w:t>
      </w:r>
      <w:proofErr w:type="gramStart"/>
      <w:r>
        <w:t>in the near future</w:t>
      </w:r>
      <w:proofErr w:type="gramEnd"/>
      <w:r>
        <w:t xml:space="preserve">. JB asked who was delivering this training, AG confirmed that it was </w:t>
      </w:r>
      <w:proofErr w:type="spellStart"/>
      <w:r>
        <w:t>organised</w:t>
      </w:r>
      <w:proofErr w:type="spellEnd"/>
      <w:r>
        <w:t xml:space="preserve"> through EVH. </w:t>
      </w:r>
    </w:p>
    <w:p w14:paraId="19B4EDAE" w14:textId="77777777" w:rsidR="004D0922" w:rsidRDefault="005A0D27">
      <w:pPr>
        <w:pStyle w:val="BodyText"/>
      </w:pPr>
      <w:r>
        <w:t xml:space="preserve">Members noted that Management Team are undertaking an Introduction to Service Design course via Dundee &amp; Angus College. £3,000 of funding was received to cover the cost of this. </w:t>
      </w:r>
    </w:p>
    <w:p w14:paraId="6EB0D803" w14:textId="77777777" w:rsidR="004D0922" w:rsidRDefault="005A0D27">
      <w:pPr>
        <w:pStyle w:val="BodyText"/>
      </w:pPr>
      <w:r>
        <w:t xml:space="preserve">GR explained that we have a meeting coming up with Paul McMahon and Lorna Ravell of EVH in relation to HR. Going forward, any disciplinary action will be noted within the staffing report, with no detail other than action taken. </w:t>
      </w:r>
    </w:p>
    <w:p w14:paraId="04DF053E" w14:textId="77777777" w:rsidR="004D0922" w:rsidRDefault="005A0D27">
      <w:pPr>
        <w:pStyle w:val="BodyText"/>
      </w:pPr>
      <w:r>
        <w:t xml:space="preserve">SS would like a bit more narrative included at section 4 within the staffing report. </w:t>
      </w:r>
    </w:p>
    <w:p w14:paraId="56343E62" w14:textId="77777777" w:rsidR="004D0922" w:rsidRDefault="005A0D27">
      <w:pPr>
        <w:pStyle w:val="BodyText"/>
      </w:pPr>
      <w:r>
        <w:t xml:space="preserve">Members note the low sickness figures. </w:t>
      </w:r>
    </w:p>
    <w:p w14:paraId="1422F811" w14:textId="77777777" w:rsidR="004D0922" w:rsidRDefault="005A0D27">
      <w:pPr>
        <w:pStyle w:val="BodyText"/>
      </w:pPr>
      <w:r>
        <w:t>Members noted and approved the contents of the report. </w:t>
      </w:r>
    </w:p>
    <w:p w14:paraId="553AD3DF" w14:textId="77777777" w:rsidR="004D0922" w:rsidRDefault="005A0D27">
      <w:pPr>
        <w:pStyle w:val="Heading2"/>
      </w:pPr>
      <w:r>
        <w:t>7.0 Departmental Workplan</w:t>
      </w:r>
    </w:p>
    <w:p w14:paraId="4CDEF537" w14:textId="77777777" w:rsidR="004D0922" w:rsidRDefault="005A0D27">
      <w:pPr>
        <w:pStyle w:val="BodyText"/>
      </w:pPr>
      <w:r>
        <w:t>Purpose - For Noting</w:t>
      </w:r>
    </w:p>
    <w:p w14:paraId="20722BB4" w14:textId="77777777" w:rsidR="004D0922" w:rsidRDefault="004D0922">
      <w:pPr>
        <w:pStyle w:val="HorizontalLine"/>
      </w:pPr>
    </w:p>
    <w:p w14:paraId="5703615F" w14:textId="77777777" w:rsidR="004D0922" w:rsidRDefault="005A0D27">
      <w:pPr>
        <w:pStyle w:val="Heading4"/>
        <w:rPr>
          <w:b w:val="0"/>
        </w:rPr>
      </w:pPr>
      <w:r>
        <w:t>Minute</w:t>
      </w:r>
      <w:r>
        <w:rPr>
          <w:b w:val="0"/>
        </w:rPr>
        <w:t xml:space="preserve"> by Nicola McIntosh </w:t>
      </w:r>
    </w:p>
    <w:p w14:paraId="2800BACD" w14:textId="77777777" w:rsidR="004D0922" w:rsidRDefault="005A0D27">
      <w:pPr>
        <w:pStyle w:val="BodyText"/>
      </w:pPr>
      <w:r>
        <w:t xml:space="preserve">AG presented the Departmental Workplan for noting and any comments. AG explained that a document has been enclosed from GL Insurance Consultants, advising that we need to tender for insurance this year. </w:t>
      </w:r>
    </w:p>
    <w:p w14:paraId="5E61EBA7" w14:textId="7145A464" w:rsidR="004D0922" w:rsidRDefault="005A0D27">
      <w:pPr>
        <w:pStyle w:val="BodyText"/>
      </w:pPr>
      <w:r>
        <w:lastRenderedPageBreak/>
        <w:t>IMCD asked should internal audit workplan be included in AG's departmental workplan. AG to upd</w:t>
      </w:r>
      <w:r w:rsidR="00176863">
        <w:t>at</w:t>
      </w:r>
      <w:r>
        <w:t xml:space="preserve">e. </w:t>
      </w:r>
    </w:p>
    <w:p w14:paraId="3B7A9FB9" w14:textId="77777777" w:rsidR="004D0922" w:rsidRDefault="005A0D27">
      <w:pPr>
        <w:pStyle w:val="BodyText"/>
      </w:pPr>
      <w:r>
        <w:t xml:space="preserve">GR advised the business planning that is required between now and April, when the business plan was </w:t>
      </w:r>
      <w:proofErr w:type="gramStart"/>
      <w:r>
        <w:t>approved</w:t>
      </w:r>
      <w:proofErr w:type="gramEnd"/>
      <w:r>
        <w:t xml:space="preserve"> it was agreed to have a </w:t>
      </w:r>
      <w:proofErr w:type="gramStart"/>
      <w:r>
        <w:t>short term</w:t>
      </w:r>
      <w:proofErr w:type="gramEnd"/>
      <w:r>
        <w:t xml:space="preserve"> working group of board and staff to look at scenarios. Members noted that </w:t>
      </w:r>
      <w:proofErr w:type="gramStart"/>
      <w:r>
        <w:t>five year</w:t>
      </w:r>
      <w:proofErr w:type="gramEnd"/>
      <w:r>
        <w:t xml:space="preserve"> financial projections need to be submitted by 31st May and this needs to be based on multiple scenario planning so would like a couple of member volunteers to be part of this group. </w:t>
      </w:r>
    </w:p>
    <w:p w14:paraId="5C630D50" w14:textId="77777777" w:rsidR="004D0922" w:rsidRDefault="005A0D27">
      <w:pPr>
        <w:pStyle w:val="BodyText"/>
      </w:pPr>
      <w:r>
        <w:t xml:space="preserve">SS asked if we are comfortable with the timescales for the ISDA. GR confirmed she has taken this back to TC Young to advise board approved taking forward the ISDA and the rule change. Awaiting a response. </w:t>
      </w:r>
    </w:p>
    <w:p w14:paraId="046E5F33" w14:textId="77777777" w:rsidR="004D0922" w:rsidRDefault="005A0D27">
      <w:pPr>
        <w:pStyle w:val="BodyText"/>
      </w:pPr>
      <w:r>
        <w:t xml:space="preserve">AG advised that progress is being made on cyber essentials plus. </w:t>
      </w:r>
    </w:p>
    <w:p w14:paraId="52B0B5F2" w14:textId="4FE8D500" w:rsidR="004D0922" w:rsidRDefault="00176863">
      <w:pPr>
        <w:pStyle w:val="BodyText"/>
      </w:pPr>
      <w:r>
        <w:t xml:space="preserve">HF has a query on the check report, page 12 and is surprised why the rebuild cost was £40k more than any other association. AG confirmed that this is being looked in to. </w:t>
      </w:r>
    </w:p>
    <w:p w14:paraId="18769338" w14:textId="77777777" w:rsidR="004D0922" w:rsidRDefault="005A0D27">
      <w:pPr>
        <w:pStyle w:val="BodyText"/>
      </w:pPr>
      <w:r>
        <w:t xml:space="preserve">Members noted and approved the contents of the report. </w:t>
      </w:r>
    </w:p>
    <w:p w14:paraId="0E91A702" w14:textId="77777777" w:rsidR="004D0922" w:rsidRDefault="005A0D27">
      <w:pPr>
        <w:pStyle w:val="Heading2"/>
      </w:pPr>
      <w:r>
        <w:t>8.0 AOB</w:t>
      </w:r>
    </w:p>
    <w:p w14:paraId="04C0B70B" w14:textId="77777777" w:rsidR="004D0922" w:rsidRDefault="005A0D27">
      <w:pPr>
        <w:pStyle w:val="BodyText"/>
      </w:pPr>
      <w:r>
        <w:t>Purpose - For Information</w:t>
      </w:r>
    </w:p>
    <w:p w14:paraId="703AE720" w14:textId="77777777" w:rsidR="004D0922" w:rsidRDefault="004D0922">
      <w:pPr>
        <w:pStyle w:val="HorizontalLine"/>
      </w:pPr>
    </w:p>
    <w:p w14:paraId="1EC1B76E" w14:textId="77777777" w:rsidR="004D0922" w:rsidRDefault="005A0D27">
      <w:pPr>
        <w:pStyle w:val="Heading4"/>
        <w:rPr>
          <w:b w:val="0"/>
        </w:rPr>
      </w:pPr>
      <w:r>
        <w:t>Minute</w:t>
      </w:r>
      <w:r>
        <w:rPr>
          <w:b w:val="0"/>
        </w:rPr>
        <w:t xml:space="preserve"> by Nicola McIntosh </w:t>
      </w:r>
    </w:p>
    <w:p w14:paraId="08A6B3BB" w14:textId="77777777" w:rsidR="004D0922" w:rsidRDefault="005A0D27">
      <w:pPr>
        <w:pStyle w:val="BodyText"/>
      </w:pPr>
      <w:r>
        <w:t xml:space="preserve">GR has asked members to </w:t>
      </w:r>
      <w:r>
        <w:t>complete the attached Internal Audit Survey if it hadn't already been completed.</w:t>
      </w:r>
    </w:p>
    <w:p w14:paraId="70305940" w14:textId="77777777" w:rsidR="004D0922" w:rsidRDefault="005A0D27">
      <w:pPr>
        <w:pStyle w:val="BodyText"/>
      </w:pPr>
      <w:r>
        <w:t>Quinn will collate the responses and feed back to the Board in due course.</w:t>
      </w:r>
    </w:p>
    <w:p w14:paraId="7AE3B5D5" w14:textId="04493D04" w:rsidR="004D0922" w:rsidRDefault="005A0D27">
      <w:pPr>
        <w:pStyle w:val="BodyText"/>
      </w:pPr>
      <w:r>
        <w:t xml:space="preserve">JB, HF &amp; IMCD confirmed they will attend the Staff Away Day on 19th March. GR confirmed that this </w:t>
      </w:r>
      <w:r w:rsidR="00176863">
        <w:t>w</w:t>
      </w:r>
      <w:r>
        <w:t>ill be held at the Apex Hotel, City Quay, Dundee.</w:t>
      </w:r>
    </w:p>
    <w:p w14:paraId="0BB9A2A2" w14:textId="77777777" w:rsidR="004D0922" w:rsidRDefault="005A0D27">
      <w:pPr>
        <w:pStyle w:val="Heading2"/>
      </w:pPr>
      <w:r>
        <w:t>9.0 Date of Next Meeting</w:t>
      </w:r>
    </w:p>
    <w:p w14:paraId="6BA0DE11" w14:textId="77777777" w:rsidR="004D0922" w:rsidRDefault="005A0D27">
      <w:pPr>
        <w:pStyle w:val="BodyText"/>
      </w:pPr>
      <w:r>
        <w:t>Purpose - For Information</w:t>
      </w:r>
    </w:p>
    <w:p w14:paraId="15741B61" w14:textId="77777777" w:rsidR="004D0922" w:rsidRDefault="004D0922">
      <w:pPr>
        <w:pStyle w:val="HorizontalLine"/>
      </w:pPr>
    </w:p>
    <w:p w14:paraId="224B0C9E" w14:textId="77777777" w:rsidR="004D0922" w:rsidRDefault="005A0D27">
      <w:pPr>
        <w:pStyle w:val="Heading4"/>
        <w:rPr>
          <w:b w:val="0"/>
        </w:rPr>
      </w:pPr>
      <w:r>
        <w:t>Minute</w:t>
      </w:r>
      <w:r>
        <w:rPr>
          <w:b w:val="0"/>
        </w:rPr>
        <w:t xml:space="preserve"> by Nicola McIntosh </w:t>
      </w:r>
    </w:p>
    <w:p w14:paraId="342FBB9A" w14:textId="77777777" w:rsidR="004D0922" w:rsidRDefault="005A0D27">
      <w:pPr>
        <w:pStyle w:val="BodyText"/>
      </w:pPr>
      <w:r>
        <w:t>Meeting closed at 11.35am.</w:t>
      </w:r>
    </w:p>
    <w:p w14:paraId="263CD13F" w14:textId="77777777" w:rsidR="004D0922" w:rsidRDefault="004D0922">
      <w:pPr>
        <w:pStyle w:val="BodyText"/>
        <w:spacing w:after="0"/>
      </w:pPr>
    </w:p>
    <w:sectPr w:rsidR="004D0922">
      <w:pgSz w:w="11906" w:h="16838"/>
      <w:pgMar w:top="567" w:right="567" w:bottom="567" w:left="1134"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1"/>
    <w:family w:val="roman"/>
    <w:pitch w:val="variable"/>
  </w:font>
  <w:font w:name="DejaVu Sans">
    <w:altName w:val="Verdana"/>
    <w:panose1 w:val="00000000000000000000"/>
    <w:charset w:val="00"/>
    <w:family w:val="roman"/>
    <w:notTrueType/>
    <w:pitch w:val="default"/>
  </w:font>
  <w:font w:name="Arial;sans-serif">
    <w:altName w:val="Arial"/>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134"/>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922"/>
    <w:rsid w:val="00176863"/>
    <w:rsid w:val="00347C9D"/>
    <w:rsid w:val="004D0922"/>
    <w:rsid w:val="005A0D27"/>
    <w:rsid w:val="006D67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7DEF9"/>
  <w15:docId w15:val="{F03FEF54-DFCE-456D-914C-EA2B6D329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DejaVu Sans" w:hAnsi="Liberation Serif" w:cs="DejaVu 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Arial;sans-serif" w:eastAsia="Arial;sans-serif" w:hAnsi="Arial;sans-serif" w:cs="Arial;sans-serif"/>
    </w:rPr>
  </w:style>
  <w:style w:type="paragraph" w:styleId="Heading1">
    <w:name w:val="heading 1"/>
    <w:basedOn w:val="Heading"/>
    <w:next w:val="BodyText"/>
    <w:uiPriority w:val="9"/>
    <w:qFormat/>
    <w:pPr>
      <w:outlineLvl w:val="0"/>
    </w:pPr>
    <w:rPr>
      <w:rFonts w:ascii="Arial;sans-serif" w:hAnsi="Arial;sans-serif"/>
      <w:b/>
      <w:bCs/>
      <w:sz w:val="48"/>
      <w:szCs w:val="44"/>
    </w:rPr>
  </w:style>
  <w:style w:type="paragraph" w:styleId="Heading2">
    <w:name w:val="heading 2"/>
    <w:basedOn w:val="Heading"/>
    <w:next w:val="BodyText"/>
    <w:uiPriority w:val="9"/>
    <w:unhideWhenUsed/>
    <w:qFormat/>
    <w:pPr>
      <w:spacing w:before="300" w:after="120"/>
      <w:outlineLvl w:val="1"/>
    </w:pPr>
    <w:rPr>
      <w:rFonts w:ascii="Arial;sans-serif" w:hAnsi="Arial;sans-serif"/>
      <w:b/>
      <w:bCs/>
      <w:sz w:val="36"/>
      <w:szCs w:val="36"/>
    </w:rPr>
  </w:style>
  <w:style w:type="paragraph" w:styleId="Heading3">
    <w:name w:val="heading 3"/>
    <w:basedOn w:val="Heading"/>
    <w:next w:val="BodyText"/>
    <w:uiPriority w:val="9"/>
    <w:unhideWhenUsed/>
    <w:qFormat/>
    <w:pPr>
      <w:spacing w:before="140" w:after="120"/>
      <w:outlineLvl w:val="2"/>
    </w:pPr>
    <w:rPr>
      <w:rFonts w:ascii="Arial;sans-serif" w:hAnsi="Arial;sans-serif"/>
      <w:b/>
      <w:bCs/>
    </w:rPr>
  </w:style>
  <w:style w:type="paragraph" w:styleId="Heading4">
    <w:name w:val="heading 4"/>
    <w:basedOn w:val="Heading"/>
    <w:next w:val="BodyText"/>
    <w:uiPriority w:val="9"/>
    <w:unhideWhenUsed/>
    <w:qFormat/>
    <w:pPr>
      <w:spacing w:before="120" w:after="120"/>
      <w:outlineLvl w:val="3"/>
    </w:pPr>
    <w:rPr>
      <w:rFonts w:ascii="Arial;sans-serif" w:hAnsi="Arial;sans-serif"/>
      <w:b/>
      <w:bCs/>
      <w:sz w:val="24"/>
      <w:szCs w:val="24"/>
    </w:rPr>
  </w:style>
  <w:style w:type="paragraph" w:styleId="Heading5">
    <w:name w:val="heading 5"/>
    <w:basedOn w:val="Heading"/>
    <w:next w:val="BodyText"/>
    <w:uiPriority w:val="9"/>
    <w:semiHidden/>
    <w:unhideWhenUsed/>
    <w:qFormat/>
    <w:pPr>
      <w:spacing w:before="120" w:after="60"/>
      <w:outlineLvl w:val="4"/>
    </w:pPr>
    <w:rPr>
      <w:rFonts w:ascii="Arial;sans-serif" w:hAnsi="Arial;sans-serif"/>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dnoteCharacters">
    <w:name w:val="Endnote Characters"/>
    <w:qFormat/>
  </w:style>
  <w:style w:type="character" w:customStyle="1" w:styleId="FootnoteCharacters">
    <w:name w:val="Footnote Characters"/>
    <w:qFormat/>
  </w:style>
  <w:style w:type="character" w:styleId="Hyperlink">
    <w:name w:val="Hyperlink"/>
    <w:rPr>
      <w:color w:val="000080"/>
      <w:u w:val="single"/>
    </w:rPr>
  </w:style>
  <w:style w:type="paragraph" w:customStyle="1" w:styleId="HorizontalLine">
    <w:name w:val="Horizontal Line"/>
    <w:basedOn w:val="Normal"/>
    <w:next w:val="BodyText"/>
    <w:qFormat/>
    <w:pPr>
      <w:pBdr>
        <w:bottom w:val="double" w:sz="2" w:space="0" w:color="808080"/>
      </w:pBdr>
      <w:spacing w:after="283"/>
    </w:pPr>
    <w:rPr>
      <w:sz w:val="12"/>
    </w:rPr>
  </w:style>
  <w:style w:type="paragraph" w:styleId="EnvelopeReturn">
    <w:name w:val="envelope return"/>
    <w:basedOn w:val="Normal"/>
    <w:rPr>
      <w:i/>
    </w:rPr>
  </w:style>
  <w:style w:type="paragraph" w:customStyle="1" w:styleId="TableContents">
    <w:name w:val="Table Contents"/>
    <w:basedOn w:val="BodyText"/>
    <w:qFormat/>
  </w:style>
  <w:style w:type="paragraph" w:styleId="Footer">
    <w:name w:val="footer"/>
    <w:basedOn w:val="Normal"/>
    <w:pPr>
      <w:suppressLineNumbers/>
      <w:tabs>
        <w:tab w:val="center" w:pos="4818"/>
        <w:tab w:val="right" w:pos="9637"/>
      </w:tabs>
    </w:pPr>
  </w:style>
  <w:style w:type="paragraph" w:styleId="Header">
    <w:name w:val="header"/>
    <w:basedOn w:val="Normal"/>
    <w:pPr>
      <w:suppressLineNumbers/>
      <w:tabs>
        <w:tab w:val="center" w:pos="4818"/>
        <w:tab w:val="right" w:pos="9637"/>
      </w:tabs>
    </w:pPr>
  </w:style>
  <w:style w:type="paragraph" w:customStyle="1" w:styleId="HeaderandFooter">
    <w:name w:val="Header and Footer"/>
    <w:basedOn w:val="Normal"/>
    <w:qFormat/>
    <w:pPr>
      <w:suppressLineNumbers/>
      <w:tabs>
        <w:tab w:val="center" w:pos="4819"/>
        <w:tab w:val="right" w:pos="9638"/>
      </w:tabs>
    </w:pPr>
  </w:style>
  <w:style w:type="paragraph" w:customStyle="1" w:styleId="Index">
    <w:name w:val="Index"/>
    <w:basedOn w:val="Normal"/>
    <w:qFormat/>
    <w:pPr>
      <w:suppressLineNumbers/>
    </w:pPr>
  </w:style>
  <w:style w:type="paragraph" w:styleId="Caption">
    <w:name w:val="caption"/>
    <w:basedOn w:val="Normal"/>
    <w:qFormat/>
    <w:pPr>
      <w:suppressLineNumbers/>
      <w:spacing w:before="120" w:after="120"/>
    </w:pPr>
    <w:rPr>
      <w:i/>
      <w:iCs/>
    </w:rPr>
  </w:style>
  <w:style w:type="paragraph" w:styleId="List">
    <w:name w:val="List"/>
    <w:basedOn w:val="BodyText"/>
  </w:style>
  <w:style w:type="paragraph" w:styleId="BodyText">
    <w:name w:val="Body Text"/>
    <w:basedOn w:val="Normal"/>
    <w:pPr>
      <w:spacing w:after="283"/>
    </w:pPr>
  </w:style>
  <w:style w:type="paragraph" w:customStyle="1" w:styleId="Heading">
    <w:name w:val="Heading"/>
    <w:basedOn w:val="Normal"/>
    <w:next w:val="BodyText"/>
    <w:qFormat/>
    <w:pPr>
      <w:keepNext/>
      <w:spacing w:before="240" w:after="283"/>
    </w:pPr>
    <w:rPr>
      <w:rFonts w:ascii="Liberation Sans" w:hAnsi="Liberation San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1665</Words>
  <Characters>9492</Characters>
  <Application>Microsoft Office Word</Application>
  <DocSecurity>0</DocSecurity>
  <Lines>79</Lines>
  <Paragraphs>22</Paragraphs>
  <ScaleCrop>false</ScaleCrop>
  <Company/>
  <LinksUpToDate>false</LinksUpToDate>
  <CharactersWithSpaces>11135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Nicola McIntosh</cp:lastModifiedBy>
  <cp:revision>2</cp:revision>
  <dcterms:created xsi:type="dcterms:W3CDTF">2025-03-27T15:36:00Z</dcterms:created>
  <dcterms:modified xsi:type="dcterms:W3CDTF">2025-03-27T15:36:00Z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Decision Time</dc:title>
</cp:coreProperties>
</file>